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F2313E" w14:textId="77777777" w:rsidR="00230549" w:rsidRPr="00C21184" w:rsidRDefault="00230549" w:rsidP="00230549">
      <w:pPr>
        <w:rPr>
          <w:rFonts w:ascii="Tahoma" w:hAnsi="Tahoma" w:cs="Tahoma"/>
        </w:rPr>
      </w:pPr>
    </w:p>
    <w:p w14:paraId="73580D9C" w14:textId="77777777" w:rsidR="00230549" w:rsidRPr="00C21184" w:rsidRDefault="00230549" w:rsidP="00230549">
      <w:pPr>
        <w:rPr>
          <w:rFonts w:ascii="Tahoma" w:hAnsi="Tahoma" w:cs="Tahoma"/>
        </w:rPr>
      </w:pPr>
    </w:p>
    <w:p w14:paraId="1E27A8C0" w14:textId="77777777" w:rsidR="00230549" w:rsidRPr="00B67C6C" w:rsidRDefault="002E265E" w:rsidP="00230549">
      <w:pPr>
        <w:pStyle w:val="Titel"/>
        <w:rPr>
          <w:rFonts w:ascii="Tahoma" w:hAnsi="Tahoma" w:cs="Tahoma"/>
          <w:sz w:val="32"/>
          <w:szCs w:val="32"/>
          <w:u w:val="single"/>
          <w:lang w:val="en-US"/>
        </w:rPr>
      </w:pPr>
      <w:r w:rsidRPr="00B67C6C">
        <w:rPr>
          <w:rFonts w:ascii="Tahoma" w:hAnsi="Tahoma" w:cs="Tahoma"/>
          <w:sz w:val="32"/>
          <w:szCs w:val="32"/>
          <w:u w:val="single"/>
          <w:lang w:val="en-US"/>
        </w:rPr>
        <w:t>Transc</w:t>
      </w:r>
      <w:r w:rsidR="00230549" w:rsidRPr="00B67C6C">
        <w:rPr>
          <w:rFonts w:ascii="Tahoma" w:hAnsi="Tahoma" w:cs="Tahoma"/>
          <w:sz w:val="32"/>
          <w:szCs w:val="32"/>
          <w:u w:val="single"/>
          <w:lang w:val="en-US"/>
        </w:rPr>
        <w:t>ript</w:t>
      </w:r>
    </w:p>
    <w:p w14:paraId="728196BA" w14:textId="77777777" w:rsidR="00230549" w:rsidRPr="00B67C6C" w:rsidRDefault="00230549" w:rsidP="00230549">
      <w:pPr>
        <w:pStyle w:val="Titel"/>
        <w:rPr>
          <w:rFonts w:ascii="Tahoma" w:hAnsi="Tahoma" w:cs="Tahoma"/>
          <w:sz w:val="32"/>
          <w:szCs w:val="32"/>
          <w:u w:val="single"/>
          <w:lang w:val="en-US"/>
        </w:rPr>
      </w:pPr>
    </w:p>
    <w:p w14:paraId="70805A9F" w14:textId="611AE730" w:rsidR="002E265E" w:rsidRPr="00B67C6C" w:rsidRDefault="002E265E" w:rsidP="00230549">
      <w:pPr>
        <w:pStyle w:val="Titel"/>
        <w:rPr>
          <w:rFonts w:ascii="Tahoma" w:hAnsi="Tahoma" w:cs="Tahoma"/>
          <w:sz w:val="32"/>
          <w:szCs w:val="32"/>
          <w:lang w:val="en-US"/>
        </w:rPr>
      </w:pPr>
      <w:r w:rsidRPr="00B67C6C">
        <w:rPr>
          <w:rFonts w:ascii="Tahoma" w:hAnsi="Tahoma" w:cs="Tahoma"/>
          <w:sz w:val="32"/>
          <w:szCs w:val="32"/>
          <w:lang w:val="en-US"/>
        </w:rPr>
        <w:t>List of all course ach</w:t>
      </w:r>
      <w:r w:rsidR="003C0D88" w:rsidRPr="00B67C6C">
        <w:rPr>
          <w:rFonts w:ascii="Tahoma" w:hAnsi="Tahoma" w:cs="Tahoma"/>
          <w:sz w:val="32"/>
          <w:szCs w:val="32"/>
          <w:lang w:val="en-US"/>
        </w:rPr>
        <w:t>ievements in the minor subject Public L</w:t>
      </w:r>
      <w:r w:rsidRPr="00B67C6C">
        <w:rPr>
          <w:rFonts w:ascii="Tahoma" w:hAnsi="Tahoma" w:cs="Tahoma"/>
          <w:sz w:val="32"/>
          <w:szCs w:val="32"/>
          <w:lang w:val="en-US"/>
        </w:rPr>
        <w:t xml:space="preserve">aw (25%) </w:t>
      </w:r>
    </w:p>
    <w:p w14:paraId="07218C1D" w14:textId="77777777" w:rsidR="002E265E" w:rsidRDefault="002E265E" w:rsidP="00230549">
      <w:pPr>
        <w:pStyle w:val="Titel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at </w:t>
      </w:r>
      <w:proofErr w:type="spellStart"/>
      <w:r>
        <w:rPr>
          <w:rFonts w:ascii="Tahoma" w:hAnsi="Tahoma" w:cs="Tahoma"/>
          <w:sz w:val="32"/>
          <w:szCs w:val="32"/>
        </w:rPr>
        <w:t>the</w:t>
      </w:r>
      <w:proofErr w:type="spellEnd"/>
      <w:r>
        <w:rPr>
          <w:rFonts w:ascii="Tahoma" w:hAnsi="Tahoma" w:cs="Tahoma"/>
          <w:sz w:val="32"/>
          <w:szCs w:val="32"/>
        </w:rPr>
        <w:t xml:space="preserve"> Heidelberg University</w:t>
      </w:r>
    </w:p>
    <w:p w14:paraId="2D08DBE0" w14:textId="77777777" w:rsidR="00230549" w:rsidRPr="00C21184" w:rsidRDefault="00230549" w:rsidP="00230549">
      <w:pPr>
        <w:pStyle w:val="Titel"/>
        <w:rPr>
          <w:rFonts w:ascii="Tahoma" w:hAnsi="Tahoma" w:cs="Tahoma"/>
          <w:sz w:val="32"/>
          <w:szCs w:val="32"/>
        </w:rPr>
      </w:pPr>
    </w:p>
    <w:p w14:paraId="47E7E1B6" w14:textId="77777777" w:rsidR="00230549" w:rsidRPr="00C21184" w:rsidRDefault="00230549" w:rsidP="00230549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32"/>
          <w:szCs w:val="32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6379"/>
      </w:tblGrid>
      <w:tr w:rsidR="00230549" w:rsidRPr="00C21184" w14:paraId="120AA45F" w14:textId="77777777" w:rsidTr="00C2118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EBF2" w14:textId="46158B8F" w:rsidR="00230549" w:rsidRPr="00C21184" w:rsidRDefault="00251717" w:rsidP="00534C6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Name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of</w:t>
            </w:r>
            <w:proofErr w:type="spellEnd"/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534C66">
              <w:rPr>
                <w:rFonts w:ascii="Tahoma" w:hAnsi="Tahoma" w:cs="Tahoma"/>
                <w:sz w:val="32"/>
                <w:szCs w:val="32"/>
              </w:rPr>
              <w:t>S</w:t>
            </w:r>
            <w:r>
              <w:rPr>
                <w:rFonts w:ascii="Tahoma" w:hAnsi="Tahoma" w:cs="Tahoma"/>
                <w:sz w:val="32"/>
                <w:szCs w:val="32"/>
              </w:rPr>
              <w:t>tudent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5ACF" w14:textId="0E74A32C" w:rsidR="00230549" w:rsidRPr="00C21184" w:rsidRDefault="00230549" w:rsidP="004B752E">
            <w:pPr>
              <w:snapToGrid w:val="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21184" w:rsidRPr="00C21184" w14:paraId="361F1F00" w14:textId="77777777" w:rsidTr="004B752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9D04" w14:textId="7CB2CC58" w:rsidR="00C21184" w:rsidRPr="00C21184" w:rsidRDefault="00534C66" w:rsidP="00534C6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  <w:lang w:val="en-GB"/>
              </w:rPr>
              <w:t>Student ID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6763" w14:textId="2BA488E8" w:rsidR="00C21184" w:rsidRPr="00C21184" w:rsidRDefault="00C21184" w:rsidP="00C2118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30549" w:rsidRPr="00C21184" w14:paraId="2A353CFB" w14:textId="77777777" w:rsidTr="00C2118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1B44" w14:textId="73506A2E" w:rsidR="00230549" w:rsidRPr="00C21184" w:rsidRDefault="00251717" w:rsidP="00534C6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  <w:lang w:val="en-GB"/>
              </w:rPr>
              <w:t xml:space="preserve">Date of </w:t>
            </w:r>
            <w:r w:rsidR="00534C66">
              <w:rPr>
                <w:rFonts w:ascii="Tahoma" w:hAnsi="Tahoma" w:cs="Tahoma"/>
                <w:sz w:val="32"/>
                <w:szCs w:val="32"/>
                <w:lang w:val="en-GB"/>
              </w:rPr>
              <w:t>B</w:t>
            </w:r>
            <w:r>
              <w:rPr>
                <w:rFonts w:ascii="Tahoma" w:hAnsi="Tahoma" w:cs="Tahoma"/>
                <w:sz w:val="32"/>
                <w:szCs w:val="32"/>
                <w:lang w:val="en-GB"/>
              </w:rPr>
              <w:t>irth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3D87E" w14:textId="6225066B" w:rsidR="00230549" w:rsidRPr="00C21184" w:rsidRDefault="00230549" w:rsidP="002E265E">
            <w:pPr>
              <w:snapToGrid w:val="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30549" w:rsidRPr="00C21184" w14:paraId="4E28B4A8" w14:textId="77777777" w:rsidTr="00C21184">
        <w:trPr>
          <w:trHeight w:val="30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2F8A" w14:textId="77777777" w:rsidR="00230549" w:rsidRPr="00C21184" w:rsidRDefault="00251717" w:rsidP="004B752E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Address</w:t>
            </w:r>
            <w:proofErr w:type="spellEnd"/>
          </w:p>
          <w:p w14:paraId="2C39B07A" w14:textId="77777777" w:rsidR="00230549" w:rsidRPr="00C21184" w:rsidRDefault="00230549" w:rsidP="004B752E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C600" w14:textId="4174246B" w:rsidR="00230549" w:rsidRPr="00C21184" w:rsidRDefault="00230549" w:rsidP="003E1942">
            <w:pPr>
              <w:snapToGrid w:val="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30549" w:rsidRPr="00C21184" w14:paraId="36FDE6E4" w14:textId="77777777" w:rsidTr="00C2118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75E3" w14:textId="150F5E51" w:rsidR="00230549" w:rsidRPr="00C21184" w:rsidRDefault="003C0D88" w:rsidP="004B752E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Time(s)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of</w:t>
            </w:r>
            <w:proofErr w:type="spellEnd"/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enrol</w:t>
            </w:r>
            <w:r w:rsidR="00251717">
              <w:rPr>
                <w:rFonts w:ascii="Tahoma" w:hAnsi="Tahoma" w:cs="Tahoma"/>
                <w:sz w:val="32"/>
                <w:szCs w:val="32"/>
              </w:rPr>
              <w:t>ment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24BAC" w14:textId="1FA5E5C7" w:rsidR="00230549" w:rsidRPr="00C21184" w:rsidRDefault="00230549" w:rsidP="002E265E">
            <w:pPr>
              <w:snapToGrid w:val="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30549" w:rsidRPr="00C336C4" w14:paraId="022014B4" w14:textId="77777777" w:rsidTr="00C21184">
        <w:trPr>
          <w:trHeight w:val="42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97C3" w14:textId="645F64B3" w:rsidR="00230549" w:rsidRPr="00C336C4" w:rsidRDefault="00251717" w:rsidP="00534C66">
            <w:pPr>
              <w:rPr>
                <w:rFonts w:ascii="Tahoma" w:hAnsi="Tahoma" w:cs="Tahoma"/>
                <w:sz w:val="32"/>
                <w:szCs w:val="32"/>
                <w:lang w:val="en-US"/>
              </w:rPr>
            </w:pPr>
            <w:r w:rsidRPr="00C336C4">
              <w:rPr>
                <w:rFonts w:ascii="Tahoma" w:hAnsi="Tahoma" w:cs="Tahoma"/>
                <w:sz w:val="32"/>
                <w:szCs w:val="32"/>
                <w:lang w:val="en-US"/>
              </w:rPr>
              <w:t xml:space="preserve">Passed </w:t>
            </w:r>
            <w:r w:rsidR="00534C66" w:rsidRPr="00C336C4">
              <w:rPr>
                <w:rFonts w:ascii="Tahoma" w:hAnsi="Tahoma" w:cs="Tahoma"/>
                <w:sz w:val="32"/>
                <w:szCs w:val="32"/>
                <w:lang w:val="en-US"/>
              </w:rPr>
              <w:t>t</w:t>
            </w:r>
            <w:r w:rsidRPr="00C336C4">
              <w:rPr>
                <w:rFonts w:ascii="Tahoma" w:hAnsi="Tahoma" w:cs="Tahoma"/>
                <w:sz w:val="32"/>
                <w:szCs w:val="32"/>
                <w:lang w:val="en-US"/>
              </w:rPr>
              <w:t xml:space="preserve">ests: </w:t>
            </w:r>
            <w:r w:rsidR="00534C66" w:rsidRPr="00C336C4">
              <w:rPr>
                <w:rFonts w:ascii="Tahoma" w:hAnsi="Tahoma" w:cs="Tahoma"/>
                <w:sz w:val="32"/>
                <w:szCs w:val="32"/>
                <w:lang w:val="en-US"/>
              </w:rPr>
              <w:t>Preliminary examination</w:t>
            </w:r>
            <w:r w:rsidR="00C336C4" w:rsidRPr="00C336C4">
              <w:rPr>
                <w:rFonts w:ascii="Tahoma" w:hAnsi="Tahoma" w:cs="Tahoma"/>
                <w:sz w:val="32"/>
                <w:szCs w:val="32"/>
                <w:lang w:val="en-US"/>
              </w:rPr>
              <w:t xml:space="preserve"> („</w:t>
            </w:r>
            <w:proofErr w:type="spellStart"/>
            <w:r w:rsidR="00C336C4" w:rsidRPr="00C336C4">
              <w:rPr>
                <w:rFonts w:ascii="Tahoma" w:hAnsi="Tahoma" w:cs="Tahoma"/>
                <w:sz w:val="32"/>
                <w:szCs w:val="32"/>
                <w:lang w:val="en-US"/>
              </w:rPr>
              <w:t>Orientierungsprüfung</w:t>
            </w:r>
            <w:proofErr w:type="spellEnd"/>
            <w:r w:rsidR="00C336C4" w:rsidRPr="00C336C4">
              <w:rPr>
                <w:rFonts w:ascii="Tahoma" w:hAnsi="Tahoma" w:cs="Tahoma"/>
                <w:sz w:val="32"/>
                <w:szCs w:val="32"/>
                <w:lang w:val="en-US"/>
              </w:rPr>
              <w:t>“)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F300" w14:textId="3A6CD304" w:rsidR="00230549" w:rsidRPr="00C336C4" w:rsidRDefault="00230549" w:rsidP="004B752E">
            <w:pPr>
              <w:snapToGrid w:val="0"/>
              <w:rPr>
                <w:rFonts w:ascii="Tahoma" w:hAnsi="Tahoma" w:cs="Tahoma"/>
                <w:sz w:val="32"/>
                <w:szCs w:val="32"/>
                <w:lang w:val="en-US"/>
              </w:rPr>
            </w:pPr>
          </w:p>
        </w:tc>
      </w:tr>
      <w:tr w:rsidR="00C21184" w:rsidRPr="00C21184" w14:paraId="09602DF5" w14:textId="77777777" w:rsidTr="004B752E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6FEBB" w14:textId="1E77C08D" w:rsidR="00006090" w:rsidRPr="00DE2A55" w:rsidRDefault="003C0D88" w:rsidP="00DE2A55">
            <w:pPr>
              <w:rPr>
                <w:rFonts w:ascii="Tahoma" w:hAnsi="Tahoma" w:cs="Tahoma"/>
                <w:sz w:val="32"/>
                <w:szCs w:val="32"/>
                <w:lang w:val="en-GB"/>
              </w:rPr>
            </w:pPr>
            <w:r>
              <w:rPr>
                <w:rFonts w:ascii="Tahoma" w:hAnsi="Tahoma" w:cs="Tahoma"/>
                <w:sz w:val="32"/>
                <w:szCs w:val="32"/>
                <w:lang w:val="en-GB"/>
              </w:rPr>
              <w:t>Main subject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0E66" w14:textId="50570B86" w:rsidR="00C21184" w:rsidRPr="00C21184" w:rsidRDefault="00C21184" w:rsidP="00C2118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30549" w:rsidRPr="00C21184" w14:paraId="70BA8277" w14:textId="77777777" w:rsidTr="00C2118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FCDBF" w14:textId="3524E696" w:rsidR="00230549" w:rsidRPr="00C21184" w:rsidRDefault="00251717" w:rsidP="004B752E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Degree</w:t>
            </w:r>
            <w:proofErr w:type="spellEnd"/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="00534C66">
              <w:rPr>
                <w:rFonts w:ascii="Tahoma" w:hAnsi="Tahoma" w:cs="Tahoma"/>
                <w:sz w:val="32"/>
                <w:szCs w:val="32"/>
              </w:rPr>
              <w:t>aspired</w:t>
            </w:r>
            <w:proofErr w:type="spellEnd"/>
            <w:r w:rsidR="00534C66">
              <w:rPr>
                <w:rFonts w:ascii="Tahoma" w:hAnsi="Tahoma" w:cs="Tahoma"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acquired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E5A3" w14:textId="77777777" w:rsidR="00230549" w:rsidRPr="00C21184" w:rsidRDefault="00230549" w:rsidP="004B752E">
            <w:pPr>
              <w:rPr>
                <w:rFonts w:ascii="Tahoma" w:hAnsi="Tahoma" w:cs="Tahoma"/>
                <w:sz w:val="32"/>
                <w:szCs w:val="32"/>
              </w:rPr>
            </w:pPr>
            <w:r w:rsidRPr="00C21184">
              <w:rPr>
                <w:rFonts w:ascii="Tahoma" w:hAnsi="Tahoma" w:cs="Tahoma"/>
                <w:sz w:val="32"/>
                <w:szCs w:val="32"/>
              </w:rPr>
              <w:t xml:space="preserve">Bachelor </w:t>
            </w:r>
            <w:r w:rsidRPr="00C21184">
              <w:rPr>
                <w:rFonts w:ascii="Tahoma" w:hAnsi="Tahoma" w:cs="Tahoma"/>
                <w:sz w:val="32"/>
                <w:szCs w:val="32"/>
                <w:lang w:val="en-GB"/>
              </w:rPr>
              <w:t>of Arts</w:t>
            </w:r>
          </w:p>
        </w:tc>
      </w:tr>
    </w:tbl>
    <w:p w14:paraId="3E2C10C8" w14:textId="77777777" w:rsidR="00230549" w:rsidRPr="00C21184" w:rsidRDefault="00230549" w:rsidP="00230549">
      <w:pPr>
        <w:rPr>
          <w:rFonts w:ascii="Tahoma" w:hAnsi="Tahoma" w:cs="Tahoma"/>
          <w:sz w:val="32"/>
          <w:szCs w:val="32"/>
        </w:rPr>
      </w:pPr>
    </w:p>
    <w:p w14:paraId="3B8CA4BE" w14:textId="77777777" w:rsidR="00230549" w:rsidRPr="00C21184" w:rsidRDefault="00230549" w:rsidP="00230549">
      <w:pPr>
        <w:rPr>
          <w:rFonts w:ascii="Tahoma" w:hAnsi="Tahoma" w:cs="Tahoma"/>
          <w:sz w:val="32"/>
          <w:szCs w:val="32"/>
        </w:rPr>
      </w:pPr>
    </w:p>
    <w:p w14:paraId="1D98EFEE" w14:textId="77777777" w:rsidR="00230549" w:rsidRPr="00C21184" w:rsidRDefault="00230549" w:rsidP="00230549">
      <w:pPr>
        <w:rPr>
          <w:rFonts w:ascii="Tahoma" w:hAnsi="Tahoma" w:cs="Tahoma"/>
        </w:rPr>
      </w:pPr>
    </w:p>
    <w:p w14:paraId="11BF4E74" w14:textId="77777777" w:rsidR="00392510" w:rsidRPr="00392510" w:rsidRDefault="00392510" w:rsidP="00392510">
      <w:pPr>
        <w:rPr>
          <w:rFonts w:ascii="Tahoma" w:hAnsi="Tahoma" w:cs="Tahoma"/>
          <w:lang w:val="en-GB"/>
        </w:rPr>
      </w:pPr>
    </w:p>
    <w:tbl>
      <w:tblPr>
        <w:tblW w:w="15152" w:type="dxa"/>
        <w:jc w:val="center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1593"/>
        <w:gridCol w:w="3226"/>
        <w:gridCol w:w="3119"/>
        <w:gridCol w:w="1417"/>
        <w:gridCol w:w="1418"/>
        <w:gridCol w:w="743"/>
        <w:gridCol w:w="2244"/>
      </w:tblGrid>
      <w:tr w:rsidR="00392510" w:rsidRPr="00534C66" w14:paraId="338CFA90" w14:textId="77777777" w:rsidTr="001711EB">
        <w:trPr>
          <w:trHeight w:val="752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67E4" w14:textId="77777777" w:rsidR="00392510" w:rsidRDefault="00392510" w:rsidP="00392510">
            <w:pPr>
              <w:rPr>
                <w:rFonts w:ascii="Tahoma" w:hAnsi="Tahoma" w:cs="Tahoma"/>
                <w:b/>
                <w:bCs/>
                <w:lang w:val="fr-FR"/>
              </w:rPr>
            </w:pPr>
            <w:proofErr w:type="spellStart"/>
            <w:r w:rsidRPr="00E0549F">
              <w:rPr>
                <w:rFonts w:ascii="Tahoma" w:hAnsi="Tahoma" w:cs="Tahoma"/>
                <w:b/>
                <w:bCs/>
                <w:lang w:val="fr-FR"/>
              </w:rPr>
              <w:t>Semester</w:t>
            </w:r>
            <w:proofErr w:type="spellEnd"/>
          </w:p>
          <w:p w14:paraId="73317FC5" w14:textId="3CBFE0A7" w:rsidR="003A3BE9" w:rsidRPr="00E0549F" w:rsidRDefault="003A3BE9" w:rsidP="00392510">
            <w:pPr>
              <w:rPr>
                <w:rFonts w:ascii="Tahoma" w:hAnsi="Tahoma" w:cs="Tahoma"/>
                <w:b/>
                <w:bCs/>
                <w:lang w:val="fr-FR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9B48" w14:textId="77777777" w:rsidR="00392510" w:rsidRPr="00E0549F" w:rsidRDefault="002E265E" w:rsidP="00392510">
            <w:pPr>
              <w:rPr>
                <w:rFonts w:ascii="Tahoma" w:hAnsi="Tahoma" w:cs="Tahoma"/>
                <w:b/>
                <w:bCs/>
                <w:lang w:val="en-GB"/>
              </w:rPr>
            </w:pPr>
            <w:r w:rsidRPr="00E0549F">
              <w:rPr>
                <w:rFonts w:ascii="Tahoma" w:hAnsi="Tahoma" w:cs="Tahoma"/>
                <w:b/>
                <w:bCs/>
                <w:lang w:val="fr-FR"/>
              </w:rPr>
              <w:t>Professor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F699" w14:textId="77777777" w:rsidR="00392510" w:rsidRPr="00E0549F" w:rsidRDefault="002E265E" w:rsidP="00392510">
            <w:pPr>
              <w:rPr>
                <w:rFonts w:ascii="Tahoma" w:hAnsi="Tahoma" w:cs="Tahoma"/>
                <w:b/>
                <w:bCs/>
                <w:lang w:val="en-GB"/>
              </w:rPr>
            </w:pPr>
            <w:r w:rsidRPr="00E0549F">
              <w:rPr>
                <w:rFonts w:ascii="Tahoma" w:hAnsi="Tahoma" w:cs="Tahoma"/>
                <w:b/>
                <w:bCs/>
                <w:lang w:val="en-GB"/>
              </w:rPr>
              <w:t>Name of course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EC1A" w14:textId="77777777" w:rsidR="00392510" w:rsidRPr="00E0549F" w:rsidRDefault="002E265E" w:rsidP="00392510">
            <w:pPr>
              <w:rPr>
                <w:rFonts w:ascii="Tahoma" w:hAnsi="Tahoma" w:cs="Tahoma"/>
                <w:b/>
                <w:bCs/>
                <w:lang w:val="en-GB"/>
              </w:rPr>
            </w:pPr>
            <w:r w:rsidRPr="00E0549F">
              <w:rPr>
                <w:rFonts w:ascii="Tahoma" w:hAnsi="Tahoma" w:cs="Tahoma"/>
                <w:b/>
                <w:bCs/>
                <w:lang w:val="en-GB"/>
              </w:rPr>
              <w:t>Type of course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74D8" w14:textId="77777777" w:rsidR="00392510" w:rsidRPr="00E0549F" w:rsidRDefault="002E265E" w:rsidP="00392510">
            <w:pPr>
              <w:rPr>
                <w:rFonts w:ascii="Tahoma" w:hAnsi="Tahoma" w:cs="Tahoma"/>
                <w:b/>
                <w:bCs/>
              </w:rPr>
            </w:pPr>
            <w:r w:rsidRPr="00E0549F">
              <w:rPr>
                <w:rFonts w:ascii="Tahoma" w:hAnsi="Tahoma" w:cs="Tahoma"/>
                <w:b/>
                <w:bCs/>
              </w:rPr>
              <w:t xml:space="preserve">Semester </w:t>
            </w:r>
            <w:proofErr w:type="spellStart"/>
            <w:r w:rsidRPr="00E0549F">
              <w:rPr>
                <w:rFonts w:ascii="Tahoma" w:hAnsi="Tahoma" w:cs="Tahoma"/>
                <w:b/>
                <w:bCs/>
              </w:rPr>
              <w:t>hours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3C51" w14:textId="77777777" w:rsidR="00392510" w:rsidRPr="00E0549F" w:rsidRDefault="002E265E" w:rsidP="002E265E">
            <w:pPr>
              <w:rPr>
                <w:rFonts w:ascii="Tahoma" w:hAnsi="Tahoma" w:cs="Tahoma"/>
                <w:b/>
                <w:bCs/>
              </w:rPr>
            </w:pPr>
            <w:r w:rsidRPr="00E0549F">
              <w:rPr>
                <w:rFonts w:ascii="Tahoma" w:hAnsi="Tahoma" w:cs="Tahoma"/>
                <w:b/>
                <w:bCs/>
              </w:rPr>
              <w:t>Marks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AB98" w14:textId="53F9B396" w:rsidR="00392510" w:rsidRPr="00E0549F" w:rsidRDefault="00392510" w:rsidP="00392510">
            <w:pPr>
              <w:rPr>
                <w:rFonts w:ascii="Tahoma" w:hAnsi="Tahoma" w:cs="Tahoma"/>
                <w:b/>
                <w:bCs/>
              </w:rPr>
            </w:pPr>
            <w:r w:rsidRPr="00E0549F">
              <w:rPr>
                <w:rFonts w:ascii="Tahoma" w:hAnsi="Tahoma" w:cs="Tahoma"/>
                <w:b/>
                <w:bCs/>
              </w:rPr>
              <w:t>LP/</w:t>
            </w:r>
            <w:r w:rsidR="001711EB">
              <w:rPr>
                <w:rFonts w:ascii="Tahoma" w:hAnsi="Tahoma" w:cs="Tahoma"/>
                <w:b/>
                <w:bCs/>
              </w:rPr>
              <w:t xml:space="preserve"> </w:t>
            </w:r>
            <w:r w:rsidRPr="00E0549F">
              <w:rPr>
                <w:rFonts w:ascii="Tahoma" w:hAnsi="Tahoma" w:cs="Tahoma"/>
                <w:b/>
                <w:bCs/>
              </w:rPr>
              <w:t>CP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BA96" w14:textId="0EA3CB6D" w:rsidR="00392510" w:rsidRPr="00B67C6C" w:rsidRDefault="002E265E" w:rsidP="001711EB">
            <w:pPr>
              <w:rPr>
                <w:rFonts w:ascii="Tahoma" w:hAnsi="Tahoma" w:cs="Tahoma"/>
                <w:lang w:val="en-US"/>
              </w:rPr>
            </w:pPr>
            <w:r w:rsidRPr="00B67C6C">
              <w:rPr>
                <w:rFonts w:ascii="Tahoma" w:hAnsi="Tahoma" w:cs="Tahoma"/>
                <w:b/>
                <w:bCs/>
                <w:lang w:val="en-US"/>
              </w:rPr>
              <w:t xml:space="preserve">Requirements </w:t>
            </w:r>
          </w:p>
        </w:tc>
      </w:tr>
      <w:tr w:rsidR="00392510" w:rsidRPr="00E0549F" w14:paraId="019BAE9F" w14:textId="77777777" w:rsidTr="001711EB">
        <w:trPr>
          <w:trHeight w:val="220"/>
          <w:jc w:val="center"/>
        </w:trPr>
        <w:tc>
          <w:tcPr>
            <w:tcW w:w="1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7539A2" w14:textId="77777777" w:rsidR="00392510" w:rsidRPr="00B67C6C" w:rsidRDefault="00392510" w:rsidP="00392510">
            <w:pPr>
              <w:rPr>
                <w:rFonts w:ascii="Tahoma" w:hAnsi="Tahoma" w:cs="Tahoma"/>
                <w:b/>
                <w:lang w:val="en-US"/>
              </w:rPr>
            </w:pPr>
          </w:p>
          <w:p w14:paraId="2630D518" w14:textId="77777777" w:rsidR="00392510" w:rsidRPr="00E0549F" w:rsidRDefault="00392510" w:rsidP="00392510">
            <w:pPr>
              <w:rPr>
                <w:rFonts w:ascii="Tahoma" w:hAnsi="Tahoma" w:cs="Tahoma"/>
                <w:b/>
              </w:rPr>
            </w:pPr>
            <w:r w:rsidRPr="00B67C6C">
              <w:rPr>
                <w:rFonts w:ascii="Tahoma" w:hAnsi="Tahoma" w:cs="Tahoma"/>
                <w:b/>
                <w:lang w:val="en-US"/>
              </w:rPr>
              <w:t xml:space="preserve">                                           </w:t>
            </w:r>
            <w:r w:rsidRPr="00E0549F">
              <w:rPr>
                <w:rFonts w:ascii="Tahoma" w:hAnsi="Tahoma" w:cs="Tahoma"/>
                <w:b/>
              </w:rPr>
              <w:t xml:space="preserve">I. </w:t>
            </w:r>
            <w:r w:rsidR="002E265E" w:rsidRPr="00E0549F">
              <w:rPr>
                <w:rFonts w:ascii="Tahoma" w:hAnsi="Tahoma" w:cs="Tahoma"/>
                <w:b/>
              </w:rPr>
              <w:t>Module Constitutional Law</w:t>
            </w:r>
          </w:p>
          <w:p w14:paraId="3A6BBA02" w14:textId="77777777" w:rsidR="00392510" w:rsidRPr="00E0549F" w:rsidRDefault="00392510" w:rsidP="0039251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CBB2B8" w14:textId="77777777" w:rsidR="00392510" w:rsidRPr="00E0549F" w:rsidRDefault="00392510" w:rsidP="001711EB">
            <w:pPr>
              <w:jc w:val="center"/>
              <w:rPr>
                <w:rFonts w:ascii="Tahoma" w:hAnsi="Tahoma" w:cs="Tahoma"/>
                <w:b/>
              </w:rPr>
            </w:pPr>
          </w:p>
          <w:p w14:paraId="0E942E70" w14:textId="77777777" w:rsidR="00392510" w:rsidRPr="00E0549F" w:rsidRDefault="00392510" w:rsidP="001711EB">
            <w:pPr>
              <w:jc w:val="center"/>
              <w:rPr>
                <w:rFonts w:ascii="Tahoma" w:hAnsi="Tahoma" w:cs="Tahoma"/>
                <w:b/>
              </w:rPr>
            </w:pPr>
            <w:r w:rsidRPr="00E0549F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C6403F" w14:textId="77777777" w:rsidR="00392510" w:rsidRPr="00E0549F" w:rsidRDefault="00392510" w:rsidP="00392510">
            <w:pPr>
              <w:rPr>
                <w:rFonts w:ascii="Tahoma" w:hAnsi="Tahoma" w:cs="Tahoma"/>
              </w:rPr>
            </w:pPr>
          </w:p>
        </w:tc>
      </w:tr>
      <w:tr w:rsidR="00392510" w:rsidRPr="00E0549F" w14:paraId="374BF282" w14:textId="77777777" w:rsidTr="001711EB">
        <w:trPr>
          <w:trHeight w:val="39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B54B" w14:textId="3C84D365" w:rsidR="00392510" w:rsidRPr="00E0549F" w:rsidRDefault="00392510" w:rsidP="00E0549F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5EC8A" w14:textId="7BE8247B" w:rsidR="00392510" w:rsidRPr="00E0549F" w:rsidRDefault="00392510" w:rsidP="00392510">
            <w:pPr>
              <w:rPr>
                <w:rFonts w:ascii="Tahoma" w:hAnsi="Tahoma" w:cs="Tahom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05DD3" w14:textId="63AED032" w:rsidR="002E265E" w:rsidRPr="00E0549F" w:rsidRDefault="002E265E" w:rsidP="002E265E">
            <w:pPr>
              <w:rPr>
                <w:rFonts w:ascii="Tahoma" w:hAnsi="Tahoma" w:cs="Tahoma"/>
                <w:lang w:val="en-US"/>
              </w:rPr>
            </w:pPr>
            <w:r w:rsidRPr="00E0549F">
              <w:rPr>
                <w:rFonts w:ascii="Tahoma" w:hAnsi="Tahoma" w:cs="Tahoma"/>
                <w:lang w:val="en-US"/>
              </w:rPr>
              <w:t>Constitutional Law I:</w:t>
            </w:r>
          </w:p>
          <w:p w14:paraId="120C2C84" w14:textId="083FB1F3" w:rsidR="00392510" w:rsidRPr="00534C66" w:rsidRDefault="00534C66" w:rsidP="00534C66">
            <w:pPr>
              <w:rPr>
                <w:rFonts w:ascii="Tahoma" w:hAnsi="Tahoma" w:cs="Tahoma"/>
                <w:lang w:val="en-US"/>
              </w:rPr>
            </w:pPr>
            <w:r w:rsidRPr="00534C66">
              <w:rPr>
                <w:rFonts w:ascii="Tahoma" w:hAnsi="Tahoma" w:cs="Tahoma"/>
                <w:lang w:val="en-US"/>
              </w:rPr>
              <w:t xml:space="preserve">The </w:t>
            </w:r>
            <w:proofErr w:type="spellStart"/>
            <w:r w:rsidR="002E265E" w:rsidRPr="00534C66">
              <w:rPr>
                <w:rFonts w:ascii="Tahoma" w:hAnsi="Tahoma" w:cs="Tahoma"/>
                <w:lang w:val="en-US"/>
              </w:rPr>
              <w:t>Organisation</w:t>
            </w:r>
            <w:proofErr w:type="spellEnd"/>
            <w:r w:rsidR="002E265E" w:rsidRPr="00534C66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of the State, Democracy and the Rule of Law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74A7" w14:textId="77777777" w:rsidR="00392510" w:rsidRPr="00E0549F" w:rsidRDefault="002E265E" w:rsidP="002E265E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Lecture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2D6B" w14:textId="77777777" w:rsidR="00392510" w:rsidRPr="00E0549F" w:rsidRDefault="00392510" w:rsidP="00456405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3A5D" w14:textId="77777777" w:rsidR="00392510" w:rsidRPr="00E0549F" w:rsidRDefault="00392510" w:rsidP="003E1942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6C91E" w14:textId="24EA3AA2" w:rsidR="00392510" w:rsidRPr="00E0549F" w:rsidRDefault="003A3BE9" w:rsidP="001711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5ABD" w14:textId="77777777" w:rsidR="00392510" w:rsidRPr="00E0549F" w:rsidRDefault="002E265E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Attendance</w:t>
            </w:r>
            <w:proofErr w:type="spellEnd"/>
          </w:p>
        </w:tc>
      </w:tr>
      <w:tr w:rsidR="00392510" w:rsidRPr="00E0549F" w14:paraId="0D82E20E" w14:textId="77777777" w:rsidTr="001711EB">
        <w:trPr>
          <w:trHeight w:val="39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23A4" w14:textId="257AFE29" w:rsidR="00392510" w:rsidRPr="00E0549F" w:rsidRDefault="00392510" w:rsidP="004B752E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302E" w14:textId="13CC6F55" w:rsidR="00392510" w:rsidRPr="00E0549F" w:rsidRDefault="00392510" w:rsidP="00392510">
            <w:pPr>
              <w:rPr>
                <w:rFonts w:ascii="Tahoma" w:hAnsi="Tahoma" w:cs="Tahom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3A3E" w14:textId="4D4C2B86" w:rsidR="00392510" w:rsidRPr="00B67C6C" w:rsidRDefault="00534C66" w:rsidP="00B6132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Supervision</w:t>
            </w:r>
            <w:r w:rsidR="002E265E" w:rsidRPr="00E0549F">
              <w:rPr>
                <w:rFonts w:ascii="Tahoma" w:hAnsi="Tahoma" w:cs="Tahoma"/>
                <w:lang w:val="en-US"/>
              </w:rPr>
              <w:t xml:space="preserve"> Constitutional Law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B14B8" w14:textId="4CFA2DA8" w:rsidR="00392510" w:rsidRPr="00E0549F" w:rsidRDefault="00534C66" w:rsidP="00392510">
            <w:pPr>
              <w:rPr>
                <w:rFonts w:ascii="Tahoma" w:hAnsi="Tahoma" w:cs="Tahoma"/>
              </w:rPr>
            </w:pPr>
            <w:r w:rsidRPr="00534C66">
              <w:rPr>
                <w:rFonts w:ascii="Tahoma" w:hAnsi="Tahoma" w:cs="Tahoma"/>
                <w:lang w:val="en-US"/>
              </w:rPr>
              <w:t>Supervision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B987" w14:textId="77777777" w:rsidR="00392510" w:rsidRPr="00E0549F" w:rsidRDefault="00392510" w:rsidP="00456405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4860" w14:textId="6D718C1E" w:rsidR="00392510" w:rsidRPr="00E0549F" w:rsidRDefault="00392510" w:rsidP="002E26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5EF1" w14:textId="26857FD9" w:rsidR="00392510" w:rsidRPr="00E0549F" w:rsidRDefault="003A3BE9" w:rsidP="001711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3C1D" w14:textId="77777777" w:rsidR="00392510" w:rsidRPr="00E0549F" w:rsidRDefault="002E265E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Attendance</w:t>
            </w:r>
            <w:proofErr w:type="spellEnd"/>
            <w:r w:rsidRPr="00E0549F">
              <w:rPr>
                <w:rFonts w:ascii="Tahoma" w:hAnsi="Tahoma" w:cs="Tahoma"/>
              </w:rPr>
              <w:t xml:space="preserve">, </w:t>
            </w:r>
            <w:proofErr w:type="spellStart"/>
            <w:r w:rsidRPr="00E0549F">
              <w:rPr>
                <w:rFonts w:ascii="Tahoma" w:hAnsi="Tahoma" w:cs="Tahoma"/>
              </w:rPr>
              <w:t>exam</w:t>
            </w:r>
            <w:proofErr w:type="spellEnd"/>
          </w:p>
        </w:tc>
      </w:tr>
      <w:tr w:rsidR="00392510" w:rsidRPr="00E0549F" w14:paraId="4C25C0F8" w14:textId="77777777" w:rsidTr="001711EB">
        <w:trPr>
          <w:trHeight w:val="293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6EB6E" w14:textId="79C35B5D" w:rsidR="00392510" w:rsidRPr="00E0549F" w:rsidRDefault="00392510" w:rsidP="00E0549F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CB93" w14:textId="24D7D20B" w:rsidR="00392510" w:rsidRPr="00E0549F" w:rsidRDefault="00392510" w:rsidP="00392510">
            <w:pPr>
              <w:rPr>
                <w:rFonts w:ascii="Tahoma" w:hAnsi="Tahoma" w:cs="Tahom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C6E8" w14:textId="2DFC478C" w:rsidR="002E265E" w:rsidRPr="00E0549F" w:rsidRDefault="002E265E" w:rsidP="002E265E">
            <w:pPr>
              <w:rPr>
                <w:rFonts w:ascii="Tahoma" w:hAnsi="Tahoma" w:cs="Tahoma"/>
                <w:lang w:val="en-US"/>
              </w:rPr>
            </w:pPr>
            <w:r w:rsidRPr="00E0549F">
              <w:rPr>
                <w:rFonts w:ascii="Tahoma" w:hAnsi="Tahoma" w:cs="Tahoma"/>
                <w:lang w:val="en-US"/>
              </w:rPr>
              <w:t>Constitutional Law II:</w:t>
            </w:r>
          </w:p>
          <w:p w14:paraId="0F23798B" w14:textId="58682264" w:rsidR="00392510" w:rsidRPr="00E0549F" w:rsidRDefault="00534C66" w:rsidP="00534C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Constitutional</w:t>
            </w:r>
            <w:r w:rsidR="002E265E" w:rsidRPr="00E0549F">
              <w:rPr>
                <w:rFonts w:ascii="Tahoma" w:hAnsi="Tahoma" w:cs="Tahoma"/>
              </w:rPr>
              <w:t xml:space="preserve"> </w:t>
            </w:r>
            <w:proofErr w:type="spellStart"/>
            <w:r w:rsidR="002E265E" w:rsidRPr="00E0549F">
              <w:rPr>
                <w:rFonts w:ascii="Tahoma" w:hAnsi="Tahoma" w:cs="Tahoma"/>
              </w:rPr>
              <w:t>rights</w:t>
            </w:r>
            <w:proofErr w:type="spellEnd"/>
            <w:r w:rsidR="002E265E" w:rsidRPr="00E0549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7301" w14:textId="77777777" w:rsidR="00392510" w:rsidRPr="00E0549F" w:rsidRDefault="002E265E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Lecture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ADF54" w14:textId="77777777" w:rsidR="00392510" w:rsidRPr="00E0549F" w:rsidRDefault="00392510" w:rsidP="00456405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67DEC" w14:textId="77777777" w:rsidR="00392510" w:rsidRPr="00E0549F" w:rsidRDefault="00392510" w:rsidP="003E1942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897F" w14:textId="44072238" w:rsidR="00392510" w:rsidRPr="00E0549F" w:rsidRDefault="003A3BE9" w:rsidP="001711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A0E7" w14:textId="77777777" w:rsidR="00392510" w:rsidRPr="00E0549F" w:rsidRDefault="002E265E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Attendance</w:t>
            </w:r>
            <w:proofErr w:type="spellEnd"/>
          </w:p>
        </w:tc>
      </w:tr>
      <w:tr w:rsidR="003A3BE9" w:rsidRPr="00E0549F" w14:paraId="706A08A8" w14:textId="77777777" w:rsidTr="001711EB">
        <w:trPr>
          <w:trHeight w:val="39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E661" w14:textId="77777777" w:rsidR="003A3BE9" w:rsidRPr="00E0549F" w:rsidRDefault="003A3BE9" w:rsidP="004B752E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EAA3" w14:textId="77777777" w:rsidR="003A3BE9" w:rsidRPr="00E0549F" w:rsidRDefault="003A3BE9" w:rsidP="00392510">
            <w:pPr>
              <w:rPr>
                <w:rFonts w:ascii="Tahoma" w:hAnsi="Tahoma" w:cs="Tahom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2910" w14:textId="4DF4DE17" w:rsidR="003A3BE9" w:rsidRPr="003A3BE9" w:rsidRDefault="00534C66" w:rsidP="00392510">
            <w:pPr>
              <w:rPr>
                <w:rFonts w:ascii="Tahoma" w:hAnsi="Tahoma" w:cs="Tahoma"/>
                <w:i/>
                <w:lang w:val="en-US"/>
              </w:rPr>
            </w:pPr>
            <w:r w:rsidRPr="00534C66">
              <w:rPr>
                <w:rFonts w:ascii="Tahoma" w:hAnsi="Tahoma" w:cs="Tahoma"/>
                <w:lang w:val="en-US"/>
              </w:rPr>
              <w:t xml:space="preserve">Supervision </w:t>
            </w:r>
            <w:r w:rsidR="003A3BE9" w:rsidRPr="00E0549F">
              <w:rPr>
                <w:rFonts w:ascii="Tahoma" w:hAnsi="Tahoma" w:cs="Tahoma"/>
                <w:lang w:val="en-US"/>
              </w:rPr>
              <w:t xml:space="preserve">Constitutional Law </w:t>
            </w:r>
            <w:r w:rsidR="003A3BE9">
              <w:rPr>
                <w:rFonts w:ascii="Tahoma" w:hAnsi="Tahoma" w:cs="Tahoma"/>
                <w:lang w:val="en-US"/>
              </w:rPr>
              <w:t>I</w:t>
            </w:r>
            <w:r w:rsidR="003A3BE9" w:rsidRPr="00E0549F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06FB" w14:textId="50CB16E7" w:rsidR="003A3BE9" w:rsidRPr="00E0549F" w:rsidRDefault="00534C66" w:rsidP="00392510">
            <w:pPr>
              <w:rPr>
                <w:rFonts w:ascii="Tahoma" w:hAnsi="Tahoma" w:cs="Tahoma"/>
              </w:rPr>
            </w:pPr>
            <w:r w:rsidRPr="00534C66">
              <w:rPr>
                <w:rFonts w:ascii="Tahoma" w:hAnsi="Tahoma" w:cs="Tahoma"/>
                <w:lang w:val="en-US"/>
              </w:rPr>
              <w:t>Supervision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79F8E" w14:textId="5D74B8CD" w:rsidR="003A3BE9" w:rsidRPr="00E0549F" w:rsidRDefault="003A3BE9" w:rsidP="00456405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0D24B" w14:textId="77777777" w:rsidR="003A3BE9" w:rsidRPr="00E0549F" w:rsidRDefault="003A3BE9" w:rsidP="002E26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05A92" w14:textId="60B891F6" w:rsidR="003A3BE9" w:rsidRPr="00E0549F" w:rsidRDefault="003A3BE9" w:rsidP="001711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45EB" w14:textId="72F2BE08" w:rsidR="003A3BE9" w:rsidRPr="00E0549F" w:rsidRDefault="003A3BE9" w:rsidP="00392510">
            <w:pPr>
              <w:rPr>
                <w:rFonts w:ascii="Tahoma" w:hAnsi="Tahoma" w:cs="Tahoma"/>
              </w:rPr>
            </w:pPr>
            <w:proofErr w:type="spellStart"/>
            <w:r w:rsidRPr="003A3BE9">
              <w:rPr>
                <w:rFonts w:ascii="Tahoma" w:hAnsi="Tahoma" w:cs="Tahoma"/>
              </w:rPr>
              <w:t>Attendance</w:t>
            </w:r>
            <w:proofErr w:type="spellEnd"/>
          </w:p>
        </w:tc>
      </w:tr>
      <w:tr w:rsidR="003A3BE9" w:rsidRPr="00E0549F" w14:paraId="6C78B555" w14:textId="77777777" w:rsidTr="001711EB">
        <w:trPr>
          <w:trHeight w:val="39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B818" w14:textId="31B1A6E4" w:rsidR="003A3BE9" w:rsidRPr="00E0549F" w:rsidRDefault="003A3BE9" w:rsidP="004B752E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B4DEE" w14:textId="06A1B263" w:rsidR="003A3BE9" w:rsidRPr="00E0549F" w:rsidRDefault="003A3BE9" w:rsidP="00392510">
            <w:pPr>
              <w:rPr>
                <w:rFonts w:ascii="Tahoma" w:hAnsi="Tahoma" w:cs="Tahom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7BCD" w14:textId="519EAFCF" w:rsidR="003A3BE9" w:rsidRPr="00B67C6C" w:rsidRDefault="003A3BE9" w:rsidP="00392510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3A3BE9">
              <w:rPr>
                <w:rFonts w:ascii="Tahoma" w:hAnsi="Tahoma" w:cs="Tahoma"/>
                <w:i/>
                <w:lang w:val="en-US"/>
              </w:rPr>
              <w:t>Anfängerübung</w:t>
            </w:r>
            <w:proofErr w:type="spellEnd"/>
            <w:r w:rsidR="00534C66">
              <w:rPr>
                <w:rFonts w:ascii="Tahoma" w:hAnsi="Tahoma" w:cs="Tahoma"/>
                <w:i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E0549F">
              <w:rPr>
                <w:rFonts w:ascii="Tahoma" w:hAnsi="Tahoma" w:cs="Tahoma"/>
                <w:lang w:val="en-US"/>
              </w:rPr>
              <w:t>in Public Law for beginners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F473B" w14:textId="17901C8B" w:rsidR="001711EB" w:rsidRPr="001711EB" w:rsidRDefault="001711EB" w:rsidP="00392510">
            <w:pPr>
              <w:rPr>
                <w:rFonts w:ascii="Tahoma" w:hAnsi="Tahoma" w:cs="Tahoma"/>
                <w:lang w:val="en-US"/>
              </w:rPr>
            </w:pPr>
            <w:r w:rsidRPr="001711EB">
              <w:rPr>
                <w:rFonts w:ascii="Tahoma" w:hAnsi="Tahoma" w:cs="Tahoma"/>
                <w:lang w:val="en-US"/>
              </w:rPr>
              <w:t xml:space="preserve">Lecture with interactive elements in which cases are </w:t>
            </w:r>
            <w:proofErr w:type="spellStart"/>
            <w:r w:rsidRPr="001711EB">
              <w:rPr>
                <w:rFonts w:ascii="Tahoma" w:hAnsi="Tahoma" w:cs="Tahoma"/>
                <w:lang w:val="en-US"/>
              </w:rPr>
              <w:t>analysed</w:t>
            </w:r>
            <w:proofErr w:type="spellEnd"/>
            <w:r w:rsidRPr="001711EB">
              <w:rPr>
                <w:rFonts w:ascii="Tahoma" w:hAnsi="Tahoma" w:cs="Tahoma"/>
                <w:lang w:val="en-US"/>
              </w:rPr>
              <w:t xml:space="preserve"> in the structure of problem questions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8184" w14:textId="77777777" w:rsidR="003A3BE9" w:rsidRPr="00E0549F" w:rsidRDefault="003A3BE9" w:rsidP="00456405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C22E" w14:textId="044530E6" w:rsidR="003A3BE9" w:rsidRPr="00E0549F" w:rsidRDefault="003A3BE9" w:rsidP="002E26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4729" w14:textId="445B67DA" w:rsidR="003A3BE9" w:rsidRPr="00E0549F" w:rsidRDefault="003A3BE9" w:rsidP="001711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D1AD" w14:textId="77777777" w:rsidR="003A3BE9" w:rsidRPr="00E0549F" w:rsidRDefault="003A3BE9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Attendance</w:t>
            </w:r>
            <w:proofErr w:type="spellEnd"/>
            <w:r w:rsidRPr="00E0549F">
              <w:rPr>
                <w:rFonts w:ascii="Tahoma" w:hAnsi="Tahoma" w:cs="Tahoma"/>
              </w:rPr>
              <w:t xml:space="preserve">, </w:t>
            </w:r>
            <w:proofErr w:type="spellStart"/>
            <w:r w:rsidRPr="00E0549F">
              <w:rPr>
                <w:rFonts w:ascii="Tahoma" w:hAnsi="Tahoma" w:cs="Tahoma"/>
              </w:rPr>
              <w:t>exam</w:t>
            </w:r>
            <w:proofErr w:type="spellEnd"/>
          </w:p>
        </w:tc>
      </w:tr>
    </w:tbl>
    <w:p w14:paraId="6DD175C3" w14:textId="19A98641" w:rsidR="00B61328" w:rsidRPr="00E0549F" w:rsidRDefault="00B61328" w:rsidP="00392510">
      <w:pPr>
        <w:rPr>
          <w:rFonts w:ascii="Tahoma" w:hAnsi="Tahoma" w:cs="Tahoma"/>
          <w:b/>
          <w:bCs/>
        </w:rPr>
      </w:pPr>
    </w:p>
    <w:p w14:paraId="0143EE86" w14:textId="5CA9BBC2" w:rsidR="00B61328" w:rsidRPr="00B67C6C" w:rsidRDefault="00E0549F" w:rsidP="00392510">
      <w:pPr>
        <w:rPr>
          <w:rFonts w:ascii="Tahoma" w:hAnsi="Tahoma" w:cs="Tahoma"/>
          <w:color w:val="1B1B1B"/>
          <w:lang w:val="en-US" w:eastAsia="de-DE"/>
        </w:rPr>
      </w:pPr>
      <w:r w:rsidRPr="00B67C6C">
        <w:rPr>
          <w:rFonts w:ascii="Tahoma" w:hAnsi="Tahoma" w:cs="Tahoma"/>
          <w:bCs/>
          <w:lang w:val="en-US"/>
        </w:rPr>
        <w:t xml:space="preserve">Note: </w:t>
      </w:r>
      <w:r w:rsidRPr="00E0549F">
        <w:rPr>
          <w:rFonts w:ascii="Tahoma" w:hAnsi="Tahoma" w:cs="Tahoma"/>
          <w:lang w:val="en-US"/>
        </w:rPr>
        <w:t xml:space="preserve">We therefore declare the mentioned courses to be </w:t>
      </w:r>
      <w:r w:rsidR="00B67C6C" w:rsidRPr="00E0549F">
        <w:rPr>
          <w:rFonts w:ascii="Tahoma" w:hAnsi="Tahoma" w:cs="Tahoma"/>
          <w:lang w:val="en-US"/>
        </w:rPr>
        <w:t>consistent</w:t>
      </w:r>
      <w:r w:rsidRPr="00E0549F">
        <w:rPr>
          <w:rFonts w:ascii="Tahoma" w:hAnsi="Tahoma" w:cs="Tahoma"/>
          <w:lang w:val="en-US"/>
        </w:rPr>
        <w:t xml:space="preserve"> with the enrolments in the </w:t>
      </w:r>
      <w:r w:rsidR="00B67C6C" w:rsidRPr="00E0549F">
        <w:rPr>
          <w:rFonts w:ascii="Tahoma" w:hAnsi="Tahoma" w:cs="Tahoma"/>
          <w:lang w:val="en-US"/>
        </w:rPr>
        <w:t>student’s</w:t>
      </w:r>
      <w:r w:rsidRPr="00E0549F">
        <w:rPr>
          <w:rFonts w:ascii="Tahoma" w:hAnsi="Tahoma" w:cs="Tahoma"/>
          <w:lang w:val="en-US"/>
        </w:rPr>
        <w:t xml:space="preserve"> course record book and presented certificates. The </w:t>
      </w:r>
      <w:r w:rsidRPr="00B67C6C">
        <w:rPr>
          <w:rFonts w:ascii="Tahoma" w:hAnsi="Tahoma" w:cs="Tahoma"/>
          <w:color w:val="131313"/>
          <w:lang w:val="en-US" w:eastAsia="de-DE"/>
        </w:rPr>
        <w:t>poi</w:t>
      </w:r>
      <w:r w:rsidRPr="00B67C6C">
        <w:rPr>
          <w:rFonts w:ascii="Tahoma" w:hAnsi="Tahoma" w:cs="Tahoma"/>
          <w:color w:val="0B0B0B"/>
          <w:lang w:val="en-US" w:eastAsia="de-DE"/>
        </w:rPr>
        <w:t>nts</w:t>
      </w:r>
      <w:r w:rsidRPr="00B67C6C">
        <w:rPr>
          <w:rFonts w:ascii="Tahoma" w:hAnsi="Tahoma" w:cs="Tahoma"/>
          <w:color w:val="2E2E2E"/>
          <w:lang w:val="en-US" w:eastAsia="de-DE"/>
        </w:rPr>
        <w:t xml:space="preserve"> indicated in brackets re</w:t>
      </w:r>
      <w:r w:rsidRPr="00B67C6C">
        <w:rPr>
          <w:rFonts w:ascii="Tahoma" w:hAnsi="Tahoma" w:cs="Tahoma"/>
          <w:color w:val="0B0B0B"/>
          <w:lang w:val="en-US" w:eastAsia="de-DE"/>
        </w:rPr>
        <w:t>fe</w:t>
      </w:r>
      <w:r w:rsidRPr="00B67C6C">
        <w:rPr>
          <w:rFonts w:ascii="Tahoma" w:hAnsi="Tahoma" w:cs="Tahoma"/>
          <w:color w:val="131313"/>
          <w:lang w:val="en-US" w:eastAsia="de-DE"/>
        </w:rPr>
        <w:t>r t</w:t>
      </w:r>
      <w:r w:rsidRPr="00B67C6C">
        <w:rPr>
          <w:rFonts w:ascii="Tahoma" w:hAnsi="Tahoma" w:cs="Tahoma"/>
          <w:color w:val="1B1B1B"/>
          <w:lang w:val="en-US" w:eastAsia="de-DE"/>
        </w:rPr>
        <w:t xml:space="preserve">o the </w:t>
      </w:r>
      <w:r w:rsidR="00B67C6C" w:rsidRPr="00B67C6C">
        <w:rPr>
          <w:rFonts w:ascii="Tahoma" w:hAnsi="Tahoma" w:cs="Tahoma"/>
          <w:color w:val="1B1B1B"/>
          <w:lang w:val="en-US" w:eastAsia="de-DE"/>
        </w:rPr>
        <w:t>German</w:t>
      </w:r>
      <w:r w:rsidRPr="00B67C6C">
        <w:rPr>
          <w:rFonts w:ascii="Tahoma" w:hAnsi="Tahoma" w:cs="Tahoma"/>
          <w:color w:val="1B1B1B"/>
          <w:lang w:val="en-US" w:eastAsia="de-DE"/>
        </w:rPr>
        <w:t xml:space="preserve"> grading system in law studies</w:t>
      </w:r>
      <w:r w:rsidR="00A12721" w:rsidRPr="00B67C6C">
        <w:rPr>
          <w:rFonts w:ascii="Tahoma" w:hAnsi="Tahoma" w:cs="Tahoma"/>
          <w:color w:val="1B1B1B"/>
          <w:lang w:val="en-US" w:eastAsia="de-DE"/>
        </w:rPr>
        <w:t>.</w:t>
      </w:r>
    </w:p>
    <w:p w14:paraId="3A7829DD" w14:textId="77777777" w:rsidR="00E0549F" w:rsidRDefault="00E0549F" w:rsidP="00392510">
      <w:pPr>
        <w:rPr>
          <w:rFonts w:ascii="Tahoma" w:hAnsi="Tahoma" w:cs="Tahoma"/>
          <w:bCs/>
          <w:lang w:val="en-US"/>
        </w:rPr>
      </w:pPr>
    </w:p>
    <w:p w14:paraId="26224893" w14:textId="77777777" w:rsidR="00B61328" w:rsidRPr="00B67C6C" w:rsidRDefault="0082328D" w:rsidP="0082328D">
      <w:pPr>
        <w:tabs>
          <w:tab w:val="left" w:pos="6510"/>
        </w:tabs>
        <w:rPr>
          <w:rFonts w:ascii="Tahoma" w:hAnsi="Tahoma" w:cs="Tahoma"/>
          <w:b/>
          <w:bCs/>
          <w:lang w:val="en-US"/>
        </w:rPr>
      </w:pPr>
      <w:r w:rsidRPr="00B67C6C">
        <w:rPr>
          <w:rFonts w:ascii="Tahoma" w:hAnsi="Tahoma" w:cs="Tahoma"/>
          <w:b/>
          <w:bCs/>
          <w:lang w:val="en-US"/>
        </w:rPr>
        <w:tab/>
      </w:r>
    </w:p>
    <w:tbl>
      <w:tblPr>
        <w:tblW w:w="15152" w:type="dxa"/>
        <w:jc w:val="center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1593"/>
        <w:gridCol w:w="3226"/>
        <w:gridCol w:w="3119"/>
        <w:gridCol w:w="1417"/>
        <w:gridCol w:w="1418"/>
        <w:gridCol w:w="743"/>
        <w:gridCol w:w="2244"/>
      </w:tblGrid>
      <w:tr w:rsidR="00392510" w:rsidRPr="00392510" w14:paraId="7B9E6C30" w14:textId="77777777" w:rsidTr="001711EB">
        <w:trPr>
          <w:trHeight w:val="129"/>
          <w:jc w:val="center"/>
        </w:trPr>
        <w:tc>
          <w:tcPr>
            <w:tcW w:w="121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AE6C96" w14:textId="77777777" w:rsidR="00392510" w:rsidRPr="00B67C6C" w:rsidRDefault="00392510" w:rsidP="00392510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B67C6C">
              <w:rPr>
                <w:rFonts w:ascii="Tahoma" w:hAnsi="Tahoma" w:cs="Tahoma"/>
                <w:b/>
                <w:bCs/>
                <w:lang w:val="en-US"/>
              </w:rPr>
              <w:lastRenderedPageBreak/>
              <w:t xml:space="preserve">                                           </w:t>
            </w:r>
          </w:p>
          <w:p w14:paraId="3C887AB7" w14:textId="77777777" w:rsidR="00392510" w:rsidRPr="00E0549F" w:rsidRDefault="00392510" w:rsidP="00392510">
            <w:pPr>
              <w:rPr>
                <w:rFonts w:ascii="Tahoma" w:hAnsi="Tahoma" w:cs="Tahoma"/>
                <w:b/>
                <w:bCs/>
              </w:rPr>
            </w:pPr>
            <w:r w:rsidRPr="00B67C6C">
              <w:rPr>
                <w:rFonts w:ascii="Tahoma" w:hAnsi="Tahoma" w:cs="Tahoma"/>
                <w:b/>
                <w:bCs/>
                <w:lang w:val="en-US"/>
              </w:rPr>
              <w:t xml:space="preserve">                                           </w:t>
            </w:r>
            <w:r w:rsidRPr="00E0549F">
              <w:rPr>
                <w:rFonts w:ascii="Tahoma" w:hAnsi="Tahoma" w:cs="Tahoma"/>
                <w:b/>
                <w:bCs/>
              </w:rPr>
              <w:t>II. Modul</w:t>
            </w:r>
            <w:r w:rsidR="002E265E" w:rsidRPr="00E0549F">
              <w:rPr>
                <w:rFonts w:ascii="Tahoma" w:hAnsi="Tahoma" w:cs="Tahoma"/>
                <w:b/>
                <w:bCs/>
              </w:rPr>
              <w:t>e Administrative Law</w:t>
            </w:r>
          </w:p>
          <w:p w14:paraId="5AD893DC" w14:textId="77777777" w:rsidR="00392510" w:rsidRPr="00E0549F" w:rsidRDefault="00392510" w:rsidP="0039251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AD4B1E" w14:textId="77777777" w:rsidR="00392510" w:rsidRPr="00E0549F" w:rsidRDefault="00392510" w:rsidP="001711EB">
            <w:pPr>
              <w:jc w:val="center"/>
              <w:rPr>
                <w:rFonts w:ascii="Tahoma" w:hAnsi="Tahoma" w:cs="Tahoma"/>
                <w:b/>
              </w:rPr>
            </w:pPr>
            <w:r w:rsidRPr="00E0549F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27A2D4" w14:textId="77777777" w:rsidR="00392510" w:rsidRPr="00E0549F" w:rsidRDefault="00392510" w:rsidP="00392510">
            <w:pPr>
              <w:rPr>
                <w:rFonts w:ascii="Tahoma" w:hAnsi="Tahoma" w:cs="Tahoma"/>
              </w:rPr>
            </w:pPr>
          </w:p>
        </w:tc>
      </w:tr>
      <w:tr w:rsidR="00392510" w:rsidRPr="00392510" w14:paraId="6078B098" w14:textId="77777777" w:rsidTr="001711EB">
        <w:trPr>
          <w:trHeight w:val="303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97117" w14:textId="5C14BA23" w:rsidR="00392510" w:rsidRPr="00392510" w:rsidRDefault="00392510" w:rsidP="00E0549F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43861" w14:textId="3A49D7F8" w:rsidR="00392510" w:rsidRPr="00392510" w:rsidRDefault="00392510" w:rsidP="00392510">
            <w:pPr>
              <w:rPr>
                <w:rFonts w:ascii="Tahoma" w:hAnsi="Tahoma" w:cs="Tahom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39D7B" w14:textId="45BE57A8" w:rsidR="00392510" w:rsidRPr="00B67C6C" w:rsidRDefault="002E265E" w:rsidP="00534C66">
            <w:pPr>
              <w:rPr>
                <w:rFonts w:ascii="Tahoma" w:hAnsi="Tahoma" w:cs="Tahoma"/>
                <w:lang w:val="en-US"/>
              </w:rPr>
            </w:pPr>
            <w:r w:rsidRPr="00E0549F">
              <w:rPr>
                <w:rFonts w:ascii="Tahoma" w:hAnsi="Tahoma" w:cs="Tahoma"/>
                <w:lang w:val="en-US"/>
              </w:rPr>
              <w:t xml:space="preserve">Administrative Law </w:t>
            </w:r>
            <w:r w:rsidR="00534C66">
              <w:rPr>
                <w:rFonts w:ascii="Tahoma" w:hAnsi="Tahoma" w:cs="Tahoma"/>
                <w:lang w:val="en-US"/>
              </w:rPr>
              <w:t xml:space="preserve">– </w:t>
            </w:r>
            <w:r w:rsidR="00534C66" w:rsidRPr="00534C66">
              <w:rPr>
                <w:rFonts w:ascii="Tahoma" w:hAnsi="Tahoma" w:cs="Tahoma"/>
                <w:lang w:val="en-US"/>
              </w:rPr>
              <w:t>General</w:t>
            </w:r>
            <w:r w:rsidR="00534C66">
              <w:rPr>
                <w:rFonts w:ascii="Tahoma" w:hAnsi="Tahoma" w:cs="Tahoma"/>
                <w:lang w:val="en-US"/>
              </w:rPr>
              <w:t xml:space="preserve"> Concepts and Principles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5305" w14:textId="77777777" w:rsidR="00392510" w:rsidRPr="00E0549F" w:rsidRDefault="002E265E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Lecture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6D0C4" w14:textId="77777777" w:rsidR="00392510" w:rsidRPr="00E0549F" w:rsidRDefault="00392510" w:rsidP="00456405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3C30D" w14:textId="77777777" w:rsidR="00392510" w:rsidRPr="00E0549F" w:rsidRDefault="00392510" w:rsidP="003E1942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8704" w14:textId="4BFEFF0B" w:rsidR="00392510" w:rsidRPr="00E0549F" w:rsidRDefault="003A3BE9" w:rsidP="001711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6E42" w14:textId="77777777" w:rsidR="00392510" w:rsidRPr="00E0549F" w:rsidRDefault="002E265E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Attendance</w:t>
            </w:r>
            <w:proofErr w:type="spellEnd"/>
          </w:p>
        </w:tc>
      </w:tr>
      <w:tr w:rsidR="003A3BE9" w:rsidRPr="00392510" w14:paraId="0C2BBD6A" w14:textId="77777777" w:rsidTr="001711EB">
        <w:trPr>
          <w:trHeight w:val="303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18DD3" w14:textId="77777777" w:rsidR="003A3BE9" w:rsidRPr="00392510" w:rsidRDefault="003A3BE9" w:rsidP="00E0549F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A9F48" w14:textId="77777777" w:rsidR="003A3BE9" w:rsidRPr="00392510" w:rsidRDefault="003A3BE9" w:rsidP="00392510">
            <w:pPr>
              <w:rPr>
                <w:rFonts w:ascii="Tahoma" w:hAnsi="Tahoma" w:cs="Tahom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7FDF" w14:textId="149BF53C" w:rsidR="003A3BE9" w:rsidRPr="00E0549F" w:rsidRDefault="003A3BE9" w:rsidP="00534C66">
            <w:pPr>
              <w:rPr>
                <w:rFonts w:ascii="Tahoma" w:hAnsi="Tahoma" w:cs="Tahoma"/>
              </w:rPr>
            </w:pPr>
            <w:r w:rsidRPr="003A3BE9">
              <w:rPr>
                <w:rFonts w:ascii="Tahoma" w:hAnsi="Tahoma" w:cs="Tahoma"/>
                <w:lang w:val="en-US"/>
              </w:rPr>
              <w:t>Administrative Procedur</w:t>
            </w:r>
            <w:r w:rsidR="00534C66">
              <w:rPr>
                <w:rFonts w:ascii="Tahoma" w:hAnsi="Tahoma" w:cs="Tahoma"/>
                <w:lang w:val="en-US"/>
              </w:rPr>
              <w:t>es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F6B72" w14:textId="537930E1" w:rsidR="003A3BE9" w:rsidRPr="00E0549F" w:rsidRDefault="003A3BE9" w:rsidP="00392510">
            <w:pPr>
              <w:rPr>
                <w:rFonts w:ascii="Tahoma" w:hAnsi="Tahoma" w:cs="Tahoma"/>
              </w:rPr>
            </w:pPr>
            <w:proofErr w:type="spellStart"/>
            <w:r w:rsidRPr="003A3BE9">
              <w:rPr>
                <w:rFonts w:ascii="Tahoma" w:hAnsi="Tahoma" w:cs="Tahoma"/>
              </w:rPr>
              <w:t>Lecture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E1AA" w14:textId="3977A1ED" w:rsidR="003A3BE9" w:rsidRPr="00E0549F" w:rsidRDefault="003A3BE9" w:rsidP="004564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2E3CB" w14:textId="3D8BD9BD" w:rsidR="003A3BE9" w:rsidRPr="00E0549F" w:rsidRDefault="003A3BE9" w:rsidP="002E265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9C97" w14:textId="392CFCEE" w:rsidR="003A3BE9" w:rsidRPr="00E0549F" w:rsidRDefault="003A3BE9" w:rsidP="001711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2F63" w14:textId="3434EA80" w:rsidR="003A3BE9" w:rsidRPr="00E0549F" w:rsidRDefault="003A3BE9" w:rsidP="00392510">
            <w:pPr>
              <w:rPr>
                <w:rFonts w:ascii="Tahoma" w:hAnsi="Tahoma" w:cs="Tahoma"/>
              </w:rPr>
            </w:pPr>
            <w:proofErr w:type="spellStart"/>
            <w:r w:rsidRPr="003A3BE9">
              <w:rPr>
                <w:rFonts w:ascii="Tahoma" w:hAnsi="Tahoma" w:cs="Tahoma"/>
              </w:rPr>
              <w:t>Attendance</w:t>
            </w:r>
            <w:proofErr w:type="spellEnd"/>
          </w:p>
        </w:tc>
      </w:tr>
      <w:tr w:rsidR="00392510" w:rsidRPr="00392510" w14:paraId="0B2B8598" w14:textId="77777777" w:rsidTr="001711EB">
        <w:trPr>
          <w:trHeight w:val="303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9029" w14:textId="2235CAED" w:rsidR="00392510" w:rsidRPr="00392510" w:rsidRDefault="00392510" w:rsidP="00E0549F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3FAC" w14:textId="3DEF1E09" w:rsidR="00392510" w:rsidRPr="00392510" w:rsidRDefault="00392510" w:rsidP="00392510">
            <w:pPr>
              <w:rPr>
                <w:rFonts w:ascii="Tahoma" w:hAnsi="Tahoma" w:cs="Tahom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B6705" w14:textId="77777777" w:rsidR="001711EB" w:rsidRDefault="00534C66" w:rsidP="003925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Supervision</w:t>
            </w:r>
            <w:r w:rsidR="002E265E" w:rsidRPr="00E0549F">
              <w:rPr>
                <w:rFonts w:ascii="Tahoma" w:hAnsi="Tahoma" w:cs="Tahoma"/>
              </w:rPr>
              <w:t xml:space="preserve"> </w:t>
            </w:r>
          </w:p>
          <w:p w14:paraId="78758DF6" w14:textId="0C5C0961" w:rsidR="00392510" w:rsidRPr="00E0549F" w:rsidRDefault="002E265E" w:rsidP="00392510">
            <w:pPr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Administrative Law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40676" w14:textId="75FB3E4B" w:rsidR="00392510" w:rsidRPr="00E0549F" w:rsidRDefault="00534C66" w:rsidP="00392510">
            <w:pPr>
              <w:rPr>
                <w:rFonts w:ascii="Tahoma" w:hAnsi="Tahoma" w:cs="Tahoma"/>
              </w:rPr>
            </w:pPr>
            <w:r w:rsidRPr="00534C66">
              <w:rPr>
                <w:rFonts w:ascii="Tahoma" w:hAnsi="Tahoma" w:cs="Tahoma"/>
              </w:rPr>
              <w:t>Supervision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AC83" w14:textId="77777777" w:rsidR="00392510" w:rsidRPr="00E0549F" w:rsidRDefault="00392510" w:rsidP="00456405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6102" w14:textId="5741FB8A" w:rsidR="00392510" w:rsidRPr="00E0549F" w:rsidRDefault="00392510" w:rsidP="002E26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5960" w14:textId="70BFFA9E" w:rsidR="00392510" w:rsidRPr="00E0549F" w:rsidRDefault="00534C66" w:rsidP="001711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94EF" w14:textId="77777777" w:rsidR="00392510" w:rsidRPr="00E0549F" w:rsidRDefault="002E265E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Attendance</w:t>
            </w:r>
            <w:proofErr w:type="spellEnd"/>
            <w:r w:rsidRPr="00E0549F">
              <w:rPr>
                <w:rFonts w:ascii="Tahoma" w:hAnsi="Tahoma" w:cs="Tahoma"/>
              </w:rPr>
              <w:t xml:space="preserve">, </w:t>
            </w:r>
            <w:proofErr w:type="spellStart"/>
            <w:r w:rsidRPr="00E0549F">
              <w:rPr>
                <w:rFonts w:ascii="Tahoma" w:hAnsi="Tahoma" w:cs="Tahoma"/>
              </w:rPr>
              <w:t>exam</w:t>
            </w:r>
            <w:proofErr w:type="spellEnd"/>
          </w:p>
        </w:tc>
      </w:tr>
      <w:tr w:rsidR="003A3BE9" w:rsidRPr="00392510" w14:paraId="7FA848AD" w14:textId="77777777" w:rsidTr="001711EB">
        <w:trPr>
          <w:trHeight w:val="180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586EB" w14:textId="77777777" w:rsidR="003A3BE9" w:rsidRPr="00392510" w:rsidRDefault="003A3BE9" w:rsidP="00E0549F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5B4A6" w14:textId="77777777" w:rsidR="003A3BE9" w:rsidRPr="00392510" w:rsidRDefault="003A3BE9" w:rsidP="00392510">
            <w:pPr>
              <w:rPr>
                <w:rFonts w:ascii="Tahoma" w:hAnsi="Tahoma" w:cs="Tahom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FE86" w14:textId="77921265" w:rsidR="003A3BE9" w:rsidRPr="00E0549F" w:rsidRDefault="003A3BE9" w:rsidP="00534C66">
            <w:pPr>
              <w:rPr>
                <w:rFonts w:ascii="Tahoma" w:hAnsi="Tahoma" w:cs="Tahoma"/>
                <w:lang w:val="en-US"/>
              </w:rPr>
            </w:pPr>
            <w:r w:rsidRPr="00E0549F">
              <w:rPr>
                <w:rFonts w:ascii="Tahoma" w:hAnsi="Tahoma" w:cs="Tahoma"/>
                <w:lang w:val="en-US"/>
              </w:rPr>
              <w:t>Special Administrative Law</w:t>
            </w:r>
            <w:r>
              <w:rPr>
                <w:rFonts w:ascii="Tahoma" w:hAnsi="Tahoma" w:cs="Tahoma"/>
                <w:lang w:val="en-US"/>
              </w:rPr>
              <w:t xml:space="preserve"> I</w:t>
            </w:r>
            <w:r w:rsidR="007B6FA2">
              <w:rPr>
                <w:rFonts w:ascii="Tahoma" w:hAnsi="Tahoma" w:cs="Tahoma"/>
                <w:lang w:val="en-US"/>
              </w:rPr>
              <w:t xml:space="preserve">: Police </w:t>
            </w:r>
            <w:r w:rsidR="00534C66">
              <w:rPr>
                <w:rFonts w:ascii="Tahoma" w:hAnsi="Tahoma" w:cs="Tahoma"/>
                <w:lang w:val="en-US"/>
              </w:rPr>
              <w:t>Powers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39B1" w14:textId="0AA160CC" w:rsidR="003A3BE9" w:rsidRPr="00E0549F" w:rsidRDefault="003A3BE9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Lecture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FB11" w14:textId="592A5393" w:rsidR="003A3BE9" w:rsidRPr="00E0549F" w:rsidRDefault="003A3BE9" w:rsidP="004564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D84C1" w14:textId="059BFB6A" w:rsidR="003A3BE9" w:rsidRPr="00E0549F" w:rsidRDefault="003A3BE9" w:rsidP="003E1942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C831" w14:textId="4C08C32F" w:rsidR="003A3BE9" w:rsidRDefault="003A3BE9" w:rsidP="001711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BEBE" w14:textId="0734CC54" w:rsidR="003A3BE9" w:rsidRPr="00E0549F" w:rsidRDefault="003A3BE9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Attendance</w:t>
            </w:r>
            <w:proofErr w:type="spellEnd"/>
          </w:p>
        </w:tc>
      </w:tr>
      <w:tr w:rsidR="003A3BE9" w:rsidRPr="00392510" w14:paraId="6390B73B" w14:textId="77777777" w:rsidTr="001711EB">
        <w:trPr>
          <w:trHeight w:val="180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D9DC" w14:textId="04B6A365" w:rsidR="003A3BE9" w:rsidRPr="00392510" w:rsidRDefault="003A3BE9" w:rsidP="00E0549F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84E4" w14:textId="19600A0D" w:rsidR="003A3BE9" w:rsidRPr="00392510" w:rsidRDefault="003A3BE9" w:rsidP="00392510">
            <w:pPr>
              <w:rPr>
                <w:rFonts w:ascii="Tahoma" w:hAnsi="Tahoma" w:cs="Tahom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12F8" w14:textId="1D7254E9" w:rsidR="007B6FA2" w:rsidRPr="00B67C6C" w:rsidRDefault="003A3BE9" w:rsidP="00534C66">
            <w:pPr>
              <w:rPr>
                <w:rFonts w:ascii="Tahoma" w:hAnsi="Tahoma" w:cs="Tahoma"/>
                <w:lang w:val="en-US"/>
              </w:rPr>
            </w:pPr>
            <w:r w:rsidRPr="00E0549F">
              <w:rPr>
                <w:rFonts w:ascii="Tahoma" w:hAnsi="Tahoma" w:cs="Tahoma"/>
                <w:lang w:val="en-US"/>
              </w:rPr>
              <w:t>Special Administrative Law</w:t>
            </w:r>
            <w:r>
              <w:rPr>
                <w:rFonts w:ascii="Tahoma" w:hAnsi="Tahoma" w:cs="Tahoma"/>
                <w:lang w:val="en-US"/>
              </w:rPr>
              <w:t xml:space="preserve"> II</w:t>
            </w:r>
            <w:r w:rsidR="007B6FA2">
              <w:rPr>
                <w:rFonts w:ascii="Tahoma" w:hAnsi="Tahoma" w:cs="Tahoma"/>
                <w:lang w:val="en-US"/>
              </w:rPr>
              <w:t>:</w:t>
            </w:r>
            <w:r w:rsidR="00534C66">
              <w:rPr>
                <w:rFonts w:ascii="Tahoma" w:hAnsi="Tahoma" w:cs="Tahoma"/>
                <w:lang w:val="en-US"/>
              </w:rPr>
              <w:t xml:space="preserve"> The law of local Government and public planning law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17C66" w14:textId="77777777" w:rsidR="003A3BE9" w:rsidRPr="00E0549F" w:rsidRDefault="003A3BE9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Lecture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E39C3" w14:textId="55B50126" w:rsidR="003A3BE9" w:rsidRPr="00E0549F" w:rsidRDefault="003A3BE9" w:rsidP="004564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A61D" w14:textId="77777777" w:rsidR="003A3BE9" w:rsidRPr="00E0549F" w:rsidRDefault="003A3BE9" w:rsidP="003E1942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369D1" w14:textId="6D817B75" w:rsidR="003A3BE9" w:rsidRPr="00E0549F" w:rsidRDefault="003A3BE9" w:rsidP="001711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7B79" w14:textId="77777777" w:rsidR="003A3BE9" w:rsidRPr="00E0549F" w:rsidRDefault="003A3BE9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Attendance</w:t>
            </w:r>
            <w:proofErr w:type="spellEnd"/>
          </w:p>
        </w:tc>
      </w:tr>
      <w:tr w:rsidR="003A3BE9" w:rsidRPr="00392510" w14:paraId="2D84B388" w14:textId="77777777" w:rsidTr="001711EB">
        <w:trPr>
          <w:trHeight w:val="303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D25050" w14:textId="7ADDC303" w:rsidR="003A3BE9" w:rsidRPr="00392510" w:rsidRDefault="003A3BE9" w:rsidP="00E0549F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FECE5" w14:textId="146E52D7" w:rsidR="003A3BE9" w:rsidRPr="00392510" w:rsidRDefault="003A3BE9" w:rsidP="00392510">
            <w:pPr>
              <w:rPr>
                <w:rFonts w:ascii="Tahoma" w:hAnsi="Tahoma" w:cs="Tahom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FF33E" w14:textId="41E08A8E" w:rsidR="003A3BE9" w:rsidRPr="00B67C6C" w:rsidRDefault="003A3BE9" w:rsidP="00392510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3A3BE9">
              <w:rPr>
                <w:rFonts w:ascii="Tahoma" w:hAnsi="Tahoma" w:cs="Tahoma"/>
                <w:i/>
                <w:lang w:val="en-US"/>
              </w:rPr>
              <w:t>Fortgeschrittenenübung</w:t>
            </w:r>
            <w:proofErr w:type="spellEnd"/>
            <w:r w:rsidR="001711EB">
              <w:rPr>
                <w:rFonts w:ascii="Tahoma" w:hAnsi="Tahoma" w:cs="Tahoma"/>
                <w:i/>
                <w:lang w:val="en-US"/>
              </w:rPr>
              <w:t xml:space="preserve"> </w:t>
            </w:r>
            <w:r w:rsidRPr="003A3BE9">
              <w:rPr>
                <w:rFonts w:ascii="Tahoma" w:hAnsi="Tahoma" w:cs="Tahoma"/>
                <w:i/>
                <w:lang w:val="en-US"/>
              </w:rPr>
              <w:t xml:space="preserve"> </w:t>
            </w:r>
            <w:r w:rsidRPr="00E0549F">
              <w:rPr>
                <w:rFonts w:ascii="Tahoma" w:hAnsi="Tahoma" w:cs="Tahoma"/>
                <w:lang w:val="en-US"/>
              </w:rPr>
              <w:t>in Public Law for advanced students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F37A7F" w14:textId="06190E11" w:rsidR="003A3BE9" w:rsidRPr="003A3BE9" w:rsidRDefault="001711EB" w:rsidP="00392510">
            <w:pPr>
              <w:rPr>
                <w:rFonts w:ascii="Tahoma" w:hAnsi="Tahoma" w:cs="Tahoma"/>
                <w:lang w:val="en-US"/>
              </w:rPr>
            </w:pPr>
            <w:r w:rsidRPr="001711EB">
              <w:rPr>
                <w:rFonts w:ascii="Tahoma" w:hAnsi="Tahoma" w:cs="Tahoma"/>
                <w:lang w:val="en-US"/>
              </w:rPr>
              <w:t xml:space="preserve">Lecture with interactive elements in which cases are </w:t>
            </w:r>
            <w:proofErr w:type="spellStart"/>
            <w:r w:rsidRPr="001711EB">
              <w:rPr>
                <w:rFonts w:ascii="Tahoma" w:hAnsi="Tahoma" w:cs="Tahoma"/>
                <w:lang w:val="en-US"/>
              </w:rPr>
              <w:t>analysed</w:t>
            </w:r>
            <w:proofErr w:type="spellEnd"/>
            <w:r w:rsidRPr="001711EB">
              <w:rPr>
                <w:rFonts w:ascii="Tahoma" w:hAnsi="Tahoma" w:cs="Tahoma"/>
                <w:lang w:val="en-US"/>
              </w:rPr>
              <w:t xml:space="preserve"> in the structure of problem questions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AF4656" w14:textId="77777777" w:rsidR="003A3BE9" w:rsidRPr="00E0549F" w:rsidRDefault="003A3BE9" w:rsidP="00456405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AD4560" w14:textId="0A96D3A4" w:rsidR="003A3BE9" w:rsidRPr="00E0549F" w:rsidRDefault="003A3BE9" w:rsidP="002E26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4B5128" w14:textId="0E88315D" w:rsidR="003A3BE9" w:rsidRPr="00E0549F" w:rsidRDefault="003A3BE9" w:rsidP="001711E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757134" w14:textId="77777777" w:rsidR="003A3BE9" w:rsidRPr="00E0549F" w:rsidRDefault="003A3BE9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Attendance</w:t>
            </w:r>
            <w:proofErr w:type="spellEnd"/>
            <w:r w:rsidRPr="00E0549F">
              <w:rPr>
                <w:rFonts w:ascii="Tahoma" w:hAnsi="Tahoma" w:cs="Tahoma"/>
              </w:rPr>
              <w:t xml:space="preserve">, </w:t>
            </w:r>
            <w:proofErr w:type="spellStart"/>
            <w:r w:rsidRPr="00E0549F">
              <w:rPr>
                <w:rFonts w:ascii="Tahoma" w:hAnsi="Tahoma" w:cs="Tahoma"/>
              </w:rPr>
              <w:t>exam</w:t>
            </w:r>
            <w:proofErr w:type="spellEnd"/>
          </w:p>
        </w:tc>
      </w:tr>
      <w:tr w:rsidR="003A3BE9" w:rsidRPr="00392510" w14:paraId="524C3716" w14:textId="77777777" w:rsidTr="001711EB">
        <w:trPr>
          <w:trHeight w:val="138"/>
          <w:jc w:val="center"/>
        </w:trPr>
        <w:tc>
          <w:tcPr>
            <w:tcW w:w="121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E82180" w14:textId="77777777" w:rsidR="003A3BE9" w:rsidRPr="00E0549F" w:rsidRDefault="003A3BE9" w:rsidP="00392510">
            <w:pPr>
              <w:rPr>
                <w:rFonts w:ascii="Tahoma" w:hAnsi="Tahoma" w:cs="Tahoma"/>
                <w:b/>
                <w:bCs/>
              </w:rPr>
            </w:pPr>
            <w:r w:rsidRPr="00E0549F">
              <w:rPr>
                <w:rFonts w:ascii="Tahoma" w:hAnsi="Tahoma" w:cs="Tahoma"/>
                <w:b/>
                <w:bCs/>
              </w:rPr>
              <w:t xml:space="preserve">                                          </w:t>
            </w:r>
          </w:p>
          <w:p w14:paraId="225A1513" w14:textId="3002193F" w:rsidR="003A3BE9" w:rsidRPr="00E0549F" w:rsidRDefault="003A3BE9" w:rsidP="00392510">
            <w:pPr>
              <w:rPr>
                <w:rFonts w:ascii="Tahoma" w:hAnsi="Tahoma" w:cs="Tahoma"/>
                <w:b/>
                <w:bCs/>
              </w:rPr>
            </w:pPr>
            <w:r w:rsidRPr="00E0549F">
              <w:rPr>
                <w:rFonts w:ascii="Tahoma" w:hAnsi="Tahoma" w:cs="Tahoma"/>
                <w:b/>
                <w:bCs/>
              </w:rPr>
              <w:t xml:space="preserve">                                            III. </w:t>
            </w:r>
            <w:r w:rsidR="00534C66">
              <w:rPr>
                <w:rFonts w:ascii="Tahoma" w:hAnsi="Tahoma" w:cs="Tahoma"/>
                <w:b/>
                <w:bCs/>
              </w:rPr>
              <w:t>Optional</w:t>
            </w:r>
            <w:r w:rsidRPr="00E0549F">
              <w:rPr>
                <w:rFonts w:ascii="Tahoma" w:hAnsi="Tahoma" w:cs="Tahoma"/>
                <w:b/>
                <w:bCs/>
              </w:rPr>
              <w:t xml:space="preserve"> Module</w:t>
            </w:r>
          </w:p>
          <w:p w14:paraId="74E7511E" w14:textId="77777777" w:rsidR="003A3BE9" w:rsidRPr="00E0549F" w:rsidRDefault="003A3BE9" w:rsidP="0039251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1FD638" w14:textId="77777777" w:rsidR="003A3BE9" w:rsidRPr="00E0549F" w:rsidRDefault="003A3BE9" w:rsidP="001711EB">
            <w:pPr>
              <w:jc w:val="center"/>
              <w:rPr>
                <w:rFonts w:ascii="Tahoma" w:hAnsi="Tahoma" w:cs="Tahoma"/>
                <w:b/>
              </w:rPr>
            </w:pPr>
            <w:r w:rsidRPr="00E0549F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6A18F6" w14:textId="77777777" w:rsidR="003A3BE9" w:rsidRPr="00E0549F" w:rsidRDefault="003A3BE9" w:rsidP="00392510">
            <w:pPr>
              <w:rPr>
                <w:rFonts w:ascii="Tahoma" w:hAnsi="Tahoma" w:cs="Tahoma"/>
                <w:b/>
              </w:rPr>
            </w:pPr>
          </w:p>
        </w:tc>
      </w:tr>
      <w:tr w:rsidR="003A3BE9" w:rsidRPr="00392510" w14:paraId="64C8CD0C" w14:textId="77777777" w:rsidTr="001711EB">
        <w:trPr>
          <w:trHeight w:val="85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EA16CA" w14:textId="260FCDB0" w:rsidR="003A3BE9" w:rsidRPr="00392510" w:rsidRDefault="003A3BE9" w:rsidP="00E0549F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792E61" w14:textId="084DA717" w:rsidR="003A3BE9" w:rsidRPr="00392510" w:rsidRDefault="003A3BE9" w:rsidP="00392510">
            <w:pPr>
              <w:rPr>
                <w:rFonts w:ascii="Tahoma" w:hAnsi="Tahoma" w:cs="Tahoma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F527C4" w14:textId="7C6F7CD4" w:rsidR="003A3BE9" w:rsidRPr="005B6D28" w:rsidRDefault="003A3BE9" w:rsidP="005B6D28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034C97" w14:textId="714D402F" w:rsidR="003A3BE9" w:rsidRPr="005B6D28" w:rsidRDefault="003A3BE9" w:rsidP="008577F5">
            <w:pPr>
              <w:ind w:right="-36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9E1425" w14:textId="77777777" w:rsidR="003A3BE9" w:rsidRPr="00E0549F" w:rsidRDefault="003A3BE9" w:rsidP="00456405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29B85A" w14:textId="195BC97B" w:rsidR="003A3BE9" w:rsidRPr="00E0549F" w:rsidRDefault="003A3BE9" w:rsidP="003E194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92162E" w14:textId="77777777" w:rsidR="003A3BE9" w:rsidRPr="00E0549F" w:rsidRDefault="003A3BE9" w:rsidP="001711EB">
            <w:pPr>
              <w:jc w:val="center"/>
              <w:rPr>
                <w:rFonts w:ascii="Tahoma" w:hAnsi="Tahoma" w:cs="Tahoma"/>
              </w:rPr>
            </w:pPr>
            <w:r w:rsidRPr="00E0549F">
              <w:rPr>
                <w:rFonts w:ascii="Tahoma" w:hAnsi="Tahoma" w:cs="Tahoma"/>
              </w:rPr>
              <w:t>4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9D979" w14:textId="77777777" w:rsidR="003A3BE9" w:rsidRPr="00E0549F" w:rsidRDefault="003A3BE9" w:rsidP="00392510">
            <w:pPr>
              <w:rPr>
                <w:rFonts w:ascii="Tahoma" w:hAnsi="Tahoma" w:cs="Tahoma"/>
              </w:rPr>
            </w:pPr>
            <w:proofErr w:type="spellStart"/>
            <w:r w:rsidRPr="00E0549F">
              <w:rPr>
                <w:rFonts w:ascii="Tahoma" w:hAnsi="Tahoma" w:cs="Tahoma"/>
              </w:rPr>
              <w:t>Attendance</w:t>
            </w:r>
            <w:proofErr w:type="spellEnd"/>
            <w:r w:rsidRPr="00E0549F">
              <w:rPr>
                <w:rFonts w:ascii="Tahoma" w:hAnsi="Tahoma" w:cs="Tahoma"/>
              </w:rPr>
              <w:t xml:space="preserve">, </w:t>
            </w:r>
            <w:proofErr w:type="spellStart"/>
            <w:r w:rsidRPr="00E0549F">
              <w:rPr>
                <w:rFonts w:ascii="Tahoma" w:hAnsi="Tahoma" w:cs="Tahoma"/>
              </w:rPr>
              <w:t>exam</w:t>
            </w:r>
            <w:proofErr w:type="spellEnd"/>
          </w:p>
        </w:tc>
      </w:tr>
    </w:tbl>
    <w:p w14:paraId="29CE21ED" w14:textId="77777777" w:rsidR="005B6D28" w:rsidRDefault="005B6D28" w:rsidP="005B6D28">
      <w:pPr>
        <w:rPr>
          <w:rFonts w:ascii="Tahoma" w:hAnsi="Tahoma" w:cs="Tahoma"/>
          <w:bCs/>
          <w:lang w:val="en-US"/>
        </w:rPr>
      </w:pPr>
    </w:p>
    <w:p w14:paraId="074E2DFF" w14:textId="77777777" w:rsidR="00E0549F" w:rsidRPr="00B67C6C" w:rsidRDefault="00E0549F" w:rsidP="00A605C5">
      <w:pPr>
        <w:rPr>
          <w:rFonts w:ascii="Tahoma" w:hAnsi="Tahoma" w:cs="Tahoma"/>
          <w:lang w:val="en-US"/>
        </w:rPr>
      </w:pPr>
    </w:p>
    <w:p w14:paraId="63DD515B" w14:textId="77777777" w:rsidR="005B6D28" w:rsidRDefault="005B6D28" w:rsidP="00A605C5">
      <w:pPr>
        <w:rPr>
          <w:rFonts w:ascii="Tahoma" w:hAnsi="Tahoma" w:cs="Tahoma"/>
          <w:b/>
          <w:lang w:val="en-US"/>
        </w:rPr>
        <w:sectPr w:rsidR="005B6D28" w:rsidSect="00230549">
          <w:headerReference w:type="default" r:id="rId9"/>
          <w:footerReference w:type="default" r:id="rId10"/>
          <w:footnotePr>
            <w:pos w:val="beneathText"/>
          </w:footnotePr>
          <w:pgSz w:w="16837" w:h="11905" w:orient="landscape"/>
          <w:pgMar w:top="1418" w:right="1418" w:bottom="1418" w:left="1349" w:header="720" w:footer="720" w:gutter="0"/>
          <w:cols w:space="720"/>
          <w:docGrid w:linePitch="360"/>
        </w:sectPr>
      </w:pPr>
    </w:p>
    <w:p w14:paraId="568B0191" w14:textId="28E7E8DE" w:rsidR="00A605C5" w:rsidRDefault="00A41817" w:rsidP="00A605C5">
      <w:pPr>
        <w:rPr>
          <w:rFonts w:ascii="Tahoma" w:hAnsi="Tahoma" w:cs="Tahoma"/>
          <w:b/>
          <w:lang w:val="en-US"/>
        </w:rPr>
      </w:pPr>
      <w:r w:rsidRPr="00B67C6C">
        <w:rPr>
          <w:rFonts w:ascii="Tahoma" w:hAnsi="Tahoma" w:cs="Tahoma"/>
          <w:b/>
          <w:lang w:val="en-US"/>
        </w:rPr>
        <w:lastRenderedPageBreak/>
        <w:t>Marks of modules and final score</w:t>
      </w:r>
    </w:p>
    <w:p w14:paraId="5454C91F" w14:textId="77777777" w:rsidR="001711EB" w:rsidRDefault="001711EB" w:rsidP="00A605C5">
      <w:pPr>
        <w:rPr>
          <w:rFonts w:ascii="Tahoma" w:hAnsi="Tahoma" w:cs="Tahoma"/>
          <w:b/>
          <w:lang w:val="en-US"/>
        </w:rPr>
      </w:pPr>
    </w:p>
    <w:tbl>
      <w:tblPr>
        <w:tblStyle w:val="Tabellenraster"/>
        <w:tblW w:w="0" w:type="auto"/>
        <w:tblInd w:w="2802" w:type="dxa"/>
        <w:tblLook w:val="04A0" w:firstRow="1" w:lastRow="0" w:firstColumn="1" w:lastColumn="0" w:noHBand="0" w:noVBand="1"/>
      </w:tblPr>
      <w:tblGrid>
        <w:gridCol w:w="4219"/>
        <w:gridCol w:w="1721"/>
        <w:gridCol w:w="3099"/>
      </w:tblGrid>
      <w:tr w:rsidR="001711EB" w:rsidRPr="001711EB" w14:paraId="538ED3C9" w14:textId="77777777" w:rsidTr="006E77F2">
        <w:trPr>
          <w:trHeight w:val="315"/>
        </w:trPr>
        <w:tc>
          <w:tcPr>
            <w:tcW w:w="4219" w:type="dxa"/>
            <w:noWrap/>
            <w:hideMark/>
          </w:tcPr>
          <w:p w14:paraId="321213F9" w14:textId="77777777" w:rsidR="001711EB" w:rsidRPr="001711EB" w:rsidRDefault="001711EB" w:rsidP="006E77F2">
            <w:pPr>
              <w:rPr>
                <w:rFonts w:ascii="Tahoma" w:hAnsi="Tahoma" w:cs="Tahoma"/>
                <w:b/>
                <w:bCs/>
              </w:rPr>
            </w:pPr>
            <w:r w:rsidRPr="001711EB">
              <w:rPr>
                <w:rFonts w:ascii="Tahoma" w:hAnsi="Tahoma" w:cs="Tahoma"/>
                <w:b/>
                <w:bCs/>
              </w:rPr>
              <w:t>Modules</w:t>
            </w:r>
          </w:p>
        </w:tc>
        <w:tc>
          <w:tcPr>
            <w:tcW w:w="1721" w:type="dxa"/>
            <w:noWrap/>
            <w:hideMark/>
          </w:tcPr>
          <w:p w14:paraId="7A9500BC" w14:textId="77777777" w:rsidR="001711EB" w:rsidRPr="001711EB" w:rsidRDefault="001711EB" w:rsidP="006E77F2">
            <w:pPr>
              <w:rPr>
                <w:rFonts w:ascii="Tahoma" w:hAnsi="Tahoma" w:cs="Tahoma"/>
                <w:b/>
                <w:bCs/>
              </w:rPr>
            </w:pPr>
            <w:r w:rsidRPr="001711EB">
              <w:rPr>
                <w:rFonts w:ascii="Tahoma" w:hAnsi="Tahoma" w:cs="Tahoma"/>
                <w:b/>
                <w:bCs/>
              </w:rPr>
              <w:t>LP/CP</w:t>
            </w:r>
          </w:p>
        </w:tc>
        <w:tc>
          <w:tcPr>
            <w:tcW w:w="3099" w:type="dxa"/>
            <w:noWrap/>
            <w:hideMark/>
          </w:tcPr>
          <w:p w14:paraId="414A1EDD" w14:textId="77777777" w:rsidR="001711EB" w:rsidRPr="001711EB" w:rsidRDefault="001711EB" w:rsidP="006E77F2">
            <w:pPr>
              <w:rPr>
                <w:rFonts w:ascii="Tahoma" w:hAnsi="Tahoma" w:cs="Tahoma"/>
                <w:b/>
                <w:bCs/>
              </w:rPr>
            </w:pPr>
            <w:r w:rsidRPr="001711EB">
              <w:rPr>
                <w:rFonts w:ascii="Tahoma" w:hAnsi="Tahoma" w:cs="Tahoma"/>
                <w:b/>
                <w:bCs/>
              </w:rPr>
              <w:t xml:space="preserve">Marks </w:t>
            </w:r>
            <w:proofErr w:type="spellStart"/>
            <w:r w:rsidRPr="001711EB">
              <w:rPr>
                <w:rFonts w:ascii="Tahoma" w:hAnsi="Tahoma" w:cs="Tahoma"/>
                <w:b/>
                <w:bCs/>
              </w:rPr>
              <w:t>of</w:t>
            </w:r>
            <w:proofErr w:type="spellEnd"/>
            <w:r w:rsidRPr="001711EB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1711EB">
              <w:rPr>
                <w:rFonts w:ascii="Tahoma" w:hAnsi="Tahoma" w:cs="Tahoma"/>
                <w:b/>
                <w:bCs/>
              </w:rPr>
              <w:t>modules</w:t>
            </w:r>
            <w:proofErr w:type="spellEnd"/>
          </w:p>
        </w:tc>
      </w:tr>
      <w:tr w:rsidR="001711EB" w:rsidRPr="001711EB" w14:paraId="14A26DE8" w14:textId="77777777" w:rsidTr="006E77F2">
        <w:trPr>
          <w:trHeight w:val="315"/>
        </w:trPr>
        <w:tc>
          <w:tcPr>
            <w:tcW w:w="4219" w:type="dxa"/>
            <w:noWrap/>
            <w:hideMark/>
          </w:tcPr>
          <w:p w14:paraId="295F9525" w14:textId="77777777" w:rsidR="001711EB" w:rsidRPr="001711EB" w:rsidRDefault="001711EB" w:rsidP="006E77F2">
            <w:pPr>
              <w:rPr>
                <w:rFonts w:ascii="Tahoma" w:hAnsi="Tahoma" w:cs="Tahoma"/>
                <w:b/>
                <w:bCs/>
              </w:rPr>
            </w:pPr>
            <w:r w:rsidRPr="001711EB">
              <w:rPr>
                <w:rFonts w:ascii="Tahoma" w:hAnsi="Tahoma" w:cs="Tahoma"/>
                <w:b/>
                <w:bCs/>
              </w:rPr>
              <w:t>I. Module Constitutional Law</w:t>
            </w:r>
          </w:p>
        </w:tc>
        <w:tc>
          <w:tcPr>
            <w:tcW w:w="1721" w:type="dxa"/>
            <w:noWrap/>
            <w:hideMark/>
          </w:tcPr>
          <w:p w14:paraId="52E97F16" w14:textId="77777777" w:rsidR="001711EB" w:rsidRPr="001711EB" w:rsidRDefault="001711EB" w:rsidP="006E77F2">
            <w:pPr>
              <w:jc w:val="right"/>
              <w:rPr>
                <w:rFonts w:ascii="Tahoma" w:hAnsi="Tahoma" w:cs="Tahoma"/>
              </w:rPr>
            </w:pPr>
            <w:r w:rsidRPr="001711EB">
              <w:rPr>
                <w:rFonts w:ascii="Tahoma" w:hAnsi="Tahoma" w:cs="Tahoma"/>
              </w:rPr>
              <w:t>15</w:t>
            </w:r>
          </w:p>
        </w:tc>
        <w:tc>
          <w:tcPr>
            <w:tcW w:w="3099" w:type="dxa"/>
            <w:noWrap/>
            <w:hideMark/>
          </w:tcPr>
          <w:p w14:paraId="62BD563E" w14:textId="77777777" w:rsidR="001711EB" w:rsidRPr="001711EB" w:rsidRDefault="001711EB" w:rsidP="006E77F2">
            <w:pPr>
              <w:rPr>
                <w:rFonts w:ascii="Tahoma" w:hAnsi="Tahoma" w:cs="Tahoma"/>
              </w:rPr>
            </w:pPr>
            <w:r w:rsidRPr="001711EB">
              <w:rPr>
                <w:rFonts w:ascii="Tahoma" w:hAnsi="Tahoma" w:cs="Tahoma"/>
              </w:rPr>
              <w:t> </w:t>
            </w:r>
          </w:p>
        </w:tc>
      </w:tr>
      <w:tr w:rsidR="001711EB" w:rsidRPr="001711EB" w14:paraId="7D5B9698" w14:textId="77777777" w:rsidTr="006E77F2">
        <w:trPr>
          <w:trHeight w:val="315"/>
        </w:trPr>
        <w:tc>
          <w:tcPr>
            <w:tcW w:w="4219" w:type="dxa"/>
            <w:tcBorders>
              <w:bottom w:val="single" w:sz="4" w:space="0" w:color="auto"/>
            </w:tcBorders>
            <w:noWrap/>
            <w:hideMark/>
          </w:tcPr>
          <w:p w14:paraId="365F078B" w14:textId="77777777" w:rsidR="001711EB" w:rsidRPr="001711EB" w:rsidRDefault="001711EB" w:rsidP="006E77F2">
            <w:pPr>
              <w:rPr>
                <w:rFonts w:ascii="Tahoma" w:hAnsi="Tahoma" w:cs="Tahoma"/>
                <w:b/>
                <w:bCs/>
              </w:rPr>
            </w:pPr>
            <w:r w:rsidRPr="001711EB">
              <w:rPr>
                <w:rFonts w:ascii="Tahoma" w:hAnsi="Tahoma" w:cs="Tahoma"/>
                <w:b/>
                <w:bCs/>
              </w:rPr>
              <w:t>II. Module Administrative Law</w:t>
            </w:r>
          </w:p>
        </w:tc>
        <w:tc>
          <w:tcPr>
            <w:tcW w:w="1721" w:type="dxa"/>
            <w:noWrap/>
            <w:hideMark/>
          </w:tcPr>
          <w:p w14:paraId="76B1240D" w14:textId="77777777" w:rsidR="001711EB" w:rsidRPr="001711EB" w:rsidRDefault="001711EB" w:rsidP="006E77F2">
            <w:pPr>
              <w:jc w:val="right"/>
              <w:rPr>
                <w:rFonts w:ascii="Tahoma" w:hAnsi="Tahoma" w:cs="Tahoma"/>
              </w:rPr>
            </w:pPr>
            <w:r w:rsidRPr="001711EB">
              <w:rPr>
                <w:rFonts w:ascii="Tahoma" w:hAnsi="Tahoma" w:cs="Tahoma"/>
              </w:rPr>
              <w:t>16</w:t>
            </w:r>
          </w:p>
        </w:tc>
        <w:tc>
          <w:tcPr>
            <w:tcW w:w="3099" w:type="dxa"/>
            <w:noWrap/>
            <w:hideMark/>
          </w:tcPr>
          <w:p w14:paraId="04C10EA6" w14:textId="77777777" w:rsidR="001711EB" w:rsidRPr="001711EB" w:rsidRDefault="001711EB" w:rsidP="006E77F2">
            <w:pPr>
              <w:rPr>
                <w:rFonts w:ascii="Tahoma" w:hAnsi="Tahoma" w:cs="Tahoma"/>
              </w:rPr>
            </w:pPr>
            <w:r w:rsidRPr="001711EB">
              <w:rPr>
                <w:rFonts w:ascii="Tahoma" w:hAnsi="Tahoma" w:cs="Tahoma"/>
              </w:rPr>
              <w:t> </w:t>
            </w:r>
          </w:p>
        </w:tc>
      </w:tr>
      <w:tr w:rsidR="001711EB" w:rsidRPr="001711EB" w14:paraId="722ED84B" w14:textId="77777777" w:rsidTr="006E77F2">
        <w:trPr>
          <w:trHeight w:val="315"/>
        </w:trPr>
        <w:tc>
          <w:tcPr>
            <w:tcW w:w="4219" w:type="dxa"/>
            <w:tcBorders>
              <w:bottom w:val="single" w:sz="4" w:space="0" w:color="auto"/>
            </w:tcBorders>
            <w:noWrap/>
            <w:hideMark/>
          </w:tcPr>
          <w:p w14:paraId="3DAD5070" w14:textId="3C87AD69" w:rsidR="001711EB" w:rsidRPr="001711EB" w:rsidRDefault="001711EB" w:rsidP="006E77F2">
            <w:pPr>
              <w:rPr>
                <w:rFonts w:ascii="Tahoma" w:hAnsi="Tahoma" w:cs="Tahoma"/>
                <w:b/>
                <w:bCs/>
              </w:rPr>
            </w:pPr>
            <w:r w:rsidRPr="001711EB">
              <w:rPr>
                <w:rFonts w:ascii="Tahoma" w:hAnsi="Tahoma" w:cs="Tahoma"/>
                <w:b/>
                <w:bCs/>
              </w:rPr>
              <w:t xml:space="preserve">III. </w:t>
            </w:r>
            <w:r w:rsidR="006E77F2" w:rsidRPr="006E77F2">
              <w:rPr>
                <w:rFonts w:ascii="Tahoma" w:hAnsi="Tahoma" w:cs="Tahoma"/>
                <w:b/>
                <w:bCs/>
              </w:rPr>
              <w:t xml:space="preserve">Optional </w:t>
            </w:r>
            <w:r w:rsidRPr="001711EB">
              <w:rPr>
                <w:rFonts w:ascii="Tahoma" w:hAnsi="Tahoma" w:cs="Tahoma"/>
                <w:b/>
                <w:bCs/>
              </w:rPr>
              <w:t xml:space="preserve">Module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hideMark/>
          </w:tcPr>
          <w:p w14:paraId="3CF39F0C" w14:textId="77777777" w:rsidR="001711EB" w:rsidRPr="001711EB" w:rsidRDefault="001711EB" w:rsidP="006E77F2">
            <w:pPr>
              <w:jc w:val="right"/>
              <w:rPr>
                <w:rFonts w:ascii="Tahoma" w:hAnsi="Tahoma" w:cs="Tahoma"/>
              </w:rPr>
            </w:pPr>
            <w:r w:rsidRPr="001711EB">
              <w:rPr>
                <w:rFonts w:ascii="Tahoma" w:hAnsi="Tahoma" w:cs="Tahoma"/>
              </w:rPr>
              <w:t>4</w:t>
            </w:r>
          </w:p>
        </w:tc>
        <w:tc>
          <w:tcPr>
            <w:tcW w:w="3099" w:type="dxa"/>
            <w:noWrap/>
            <w:hideMark/>
          </w:tcPr>
          <w:p w14:paraId="69295856" w14:textId="77777777" w:rsidR="001711EB" w:rsidRPr="001711EB" w:rsidRDefault="001711EB" w:rsidP="006E77F2">
            <w:pPr>
              <w:rPr>
                <w:rFonts w:ascii="Tahoma" w:hAnsi="Tahoma" w:cs="Tahoma"/>
              </w:rPr>
            </w:pPr>
            <w:r w:rsidRPr="001711EB">
              <w:rPr>
                <w:rFonts w:ascii="Tahoma" w:hAnsi="Tahoma" w:cs="Tahoma"/>
              </w:rPr>
              <w:t> </w:t>
            </w:r>
          </w:p>
        </w:tc>
      </w:tr>
      <w:tr w:rsidR="001711EB" w:rsidRPr="001711EB" w14:paraId="73BCFF6B" w14:textId="77777777" w:rsidTr="006E77F2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A2CBB85" w14:textId="77777777" w:rsidR="001711EB" w:rsidRPr="001711EB" w:rsidRDefault="001711EB" w:rsidP="006E77F2">
            <w:pPr>
              <w:rPr>
                <w:rFonts w:ascii="Tahoma" w:hAnsi="Tahoma" w:cs="Tahoma"/>
              </w:rPr>
            </w:pPr>
            <w:r w:rsidRPr="001711EB">
              <w:rPr>
                <w:rFonts w:ascii="Tahoma" w:hAnsi="Tahoma" w:cs="Tahoma"/>
              </w:rPr>
              <w:t> 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noWrap/>
            <w:hideMark/>
          </w:tcPr>
          <w:p w14:paraId="7122A3F9" w14:textId="77777777" w:rsidR="001711EB" w:rsidRPr="001711EB" w:rsidRDefault="001711EB" w:rsidP="006E77F2">
            <w:pPr>
              <w:jc w:val="right"/>
              <w:rPr>
                <w:rFonts w:ascii="Tahoma" w:hAnsi="Tahoma" w:cs="Tahoma"/>
              </w:rPr>
            </w:pPr>
            <w:r w:rsidRPr="001711EB">
              <w:rPr>
                <w:rFonts w:ascii="Tahoma" w:hAnsi="Tahoma" w:cs="Tahoma"/>
              </w:rPr>
              <w:t> </w:t>
            </w:r>
          </w:p>
        </w:tc>
        <w:tc>
          <w:tcPr>
            <w:tcW w:w="3099" w:type="dxa"/>
            <w:noWrap/>
            <w:hideMark/>
          </w:tcPr>
          <w:p w14:paraId="58F96C4F" w14:textId="77777777" w:rsidR="001711EB" w:rsidRPr="001711EB" w:rsidRDefault="001711EB" w:rsidP="006E77F2">
            <w:pPr>
              <w:rPr>
                <w:rFonts w:ascii="Tahoma" w:hAnsi="Tahoma" w:cs="Tahoma"/>
                <w:b/>
                <w:bCs/>
              </w:rPr>
            </w:pPr>
            <w:r w:rsidRPr="001711EB">
              <w:rPr>
                <w:rFonts w:ascii="Tahoma" w:hAnsi="Tahoma" w:cs="Tahoma"/>
                <w:b/>
                <w:bCs/>
              </w:rPr>
              <w:t>Final score</w:t>
            </w:r>
          </w:p>
        </w:tc>
      </w:tr>
      <w:tr w:rsidR="001711EB" w:rsidRPr="001711EB" w14:paraId="49DDC621" w14:textId="77777777" w:rsidTr="006E77F2">
        <w:trPr>
          <w:trHeight w:val="315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49F9B37" w14:textId="77777777" w:rsidR="001711EB" w:rsidRPr="001711EB" w:rsidRDefault="001711EB" w:rsidP="006E77F2">
            <w:pPr>
              <w:rPr>
                <w:rFonts w:ascii="Tahoma" w:hAnsi="Tahoma" w:cs="Tahoma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noWrap/>
            <w:hideMark/>
          </w:tcPr>
          <w:p w14:paraId="6A1263D2" w14:textId="77777777" w:rsidR="001711EB" w:rsidRPr="001711EB" w:rsidRDefault="001711EB" w:rsidP="006E77F2">
            <w:pPr>
              <w:jc w:val="right"/>
              <w:rPr>
                <w:rFonts w:ascii="Tahoma" w:hAnsi="Tahoma" w:cs="Tahoma"/>
                <w:b/>
                <w:bCs/>
              </w:rPr>
            </w:pPr>
            <w:r w:rsidRPr="001711EB">
              <w:rPr>
                <w:rFonts w:ascii="Tahoma" w:hAnsi="Tahoma" w:cs="Tahoma"/>
                <w:b/>
                <w:bCs/>
              </w:rPr>
              <w:t>35</w:t>
            </w:r>
          </w:p>
        </w:tc>
        <w:tc>
          <w:tcPr>
            <w:tcW w:w="3099" w:type="dxa"/>
            <w:noWrap/>
            <w:hideMark/>
          </w:tcPr>
          <w:p w14:paraId="5E8C5D22" w14:textId="77777777" w:rsidR="001711EB" w:rsidRPr="001711EB" w:rsidRDefault="001711EB" w:rsidP="006E77F2">
            <w:pPr>
              <w:rPr>
                <w:rFonts w:ascii="Tahoma" w:hAnsi="Tahoma" w:cs="Tahoma"/>
                <w:b/>
                <w:bCs/>
              </w:rPr>
            </w:pPr>
            <w:r w:rsidRPr="001711EB">
              <w:rPr>
                <w:rFonts w:ascii="Tahoma" w:hAnsi="Tahoma" w:cs="Tahoma"/>
                <w:b/>
                <w:bCs/>
              </w:rPr>
              <w:t> </w:t>
            </w:r>
          </w:p>
        </w:tc>
      </w:tr>
    </w:tbl>
    <w:p w14:paraId="1CDA2D36" w14:textId="77777777" w:rsidR="00A605C5" w:rsidRPr="00A605C5" w:rsidRDefault="00A605C5" w:rsidP="00A605C5">
      <w:pPr>
        <w:rPr>
          <w:rFonts w:ascii="Tahoma" w:hAnsi="Tahoma" w:cs="Tahoma"/>
        </w:rPr>
      </w:pPr>
      <w:bookmarkStart w:id="0" w:name="_MON_1376745888"/>
      <w:bookmarkStart w:id="1" w:name="_MON_1376745917"/>
      <w:bookmarkStart w:id="2" w:name="_MON_1376745939"/>
      <w:bookmarkStart w:id="3" w:name="_MON_1376745992"/>
      <w:bookmarkStart w:id="4" w:name="_MON_1376746052"/>
      <w:bookmarkStart w:id="5" w:name="_MON_1376746085"/>
      <w:bookmarkStart w:id="6" w:name="_MON_1376746115"/>
      <w:bookmarkStart w:id="7" w:name="_MON_1376746208"/>
      <w:bookmarkStart w:id="8" w:name="_MON_1376746303"/>
      <w:bookmarkStart w:id="9" w:name="_MON_1376746322"/>
      <w:bookmarkStart w:id="10" w:name="_MON_1376746348"/>
      <w:bookmarkStart w:id="11" w:name="_MON_1376746360"/>
      <w:bookmarkStart w:id="12" w:name="_MON_1376746543"/>
      <w:bookmarkStart w:id="13" w:name="_MON_1380445019"/>
      <w:bookmarkStart w:id="14" w:name="_MON_1380445091"/>
      <w:bookmarkStart w:id="15" w:name="_MON_1404113538"/>
      <w:bookmarkStart w:id="16" w:name="_MON_1404113790"/>
      <w:bookmarkStart w:id="17" w:name="_MON_1376745299"/>
      <w:bookmarkStart w:id="18" w:name="_MON_1376745682"/>
      <w:bookmarkStart w:id="1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905388C" w14:textId="5C95063D" w:rsidR="00A605C5" w:rsidRPr="00B67C6C" w:rsidRDefault="00A12CB4" w:rsidP="00A605C5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B67C6C">
        <w:rPr>
          <w:rFonts w:ascii="Tahoma" w:hAnsi="Tahoma" w:cs="Tahoma"/>
          <w:b/>
          <w:bCs/>
          <w:sz w:val="22"/>
          <w:szCs w:val="22"/>
          <w:lang w:val="en-US"/>
        </w:rPr>
        <w:t xml:space="preserve">Explanation of the </w:t>
      </w:r>
      <w:r w:rsidR="00534C66">
        <w:rPr>
          <w:rFonts w:ascii="Tahoma" w:hAnsi="Tahoma" w:cs="Tahoma"/>
          <w:b/>
          <w:bCs/>
          <w:sz w:val="22"/>
          <w:szCs w:val="22"/>
          <w:lang w:val="en-US"/>
        </w:rPr>
        <w:t>mark</w:t>
      </w:r>
      <w:r w:rsidRPr="00B67C6C">
        <w:rPr>
          <w:rFonts w:ascii="Tahoma" w:hAnsi="Tahoma" w:cs="Tahoma"/>
          <w:b/>
          <w:bCs/>
          <w:sz w:val="22"/>
          <w:szCs w:val="22"/>
          <w:lang w:val="en-US"/>
        </w:rPr>
        <w:t>ing system</w:t>
      </w:r>
    </w:p>
    <w:p w14:paraId="58573B15" w14:textId="77777777" w:rsidR="00A605C5" w:rsidRPr="00B67C6C" w:rsidRDefault="00A605C5" w:rsidP="00A605C5">
      <w:pPr>
        <w:rPr>
          <w:rFonts w:ascii="Tahoma" w:hAnsi="Tahoma" w:cs="Tahoma"/>
          <w:sz w:val="22"/>
          <w:szCs w:val="22"/>
          <w:lang w:val="en-US"/>
        </w:rPr>
      </w:pPr>
    </w:p>
    <w:p w14:paraId="258287F2" w14:textId="7CD6973D" w:rsidR="00A605C5" w:rsidRPr="00B67C6C" w:rsidRDefault="00534C66" w:rsidP="00A605C5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M</w:t>
      </w:r>
      <w:r w:rsidRPr="00534C66">
        <w:rPr>
          <w:rFonts w:ascii="Tahoma" w:hAnsi="Tahoma" w:cs="Tahoma"/>
          <w:b/>
          <w:bCs/>
          <w:sz w:val="22"/>
          <w:szCs w:val="22"/>
          <w:lang w:val="en-US"/>
        </w:rPr>
        <w:t>arking</w:t>
      </w:r>
      <w:r w:rsidR="00A12CB4" w:rsidRPr="00B67C6C">
        <w:rPr>
          <w:rFonts w:ascii="Tahoma" w:hAnsi="Tahoma" w:cs="Tahoma"/>
          <w:b/>
          <w:bCs/>
          <w:sz w:val="22"/>
          <w:szCs w:val="22"/>
          <w:lang w:val="en-US"/>
        </w:rPr>
        <w:t xml:space="preserve"> scale</w:t>
      </w:r>
      <w:r>
        <w:rPr>
          <w:rFonts w:ascii="Tahoma" w:hAnsi="Tahoma" w:cs="Tahoma"/>
          <w:b/>
          <w:bCs/>
          <w:sz w:val="22"/>
          <w:szCs w:val="22"/>
          <w:lang w:val="en-US"/>
        </w:rPr>
        <w:t>:</w:t>
      </w:r>
    </w:p>
    <w:p w14:paraId="1BA6174C" w14:textId="526BCD16" w:rsidR="00A605C5" w:rsidRPr="00B67C6C" w:rsidRDefault="00534C66" w:rsidP="00A605C5">
      <w:pPr>
        <w:rPr>
          <w:rFonts w:ascii="Tahoma" w:hAnsi="Tahoma" w:cs="Tahoma"/>
          <w:sz w:val="22"/>
          <w:szCs w:val="22"/>
          <w:lang w:val="en-US"/>
        </w:rPr>
      </w:pPr>
      <w:proofErr w:type="gramStart"/>
      <w:r>
        <w:rPr>
          <w:rFonts w:ascii="Tahoma" w:hAnsi="Tahoma" w:cs="Tahoma"/>
          <w:sz w:val="22"/>
          <w:szCs w:val="22"/>
          <w:lang w:val="en-US"/>
        </w:rPr>
        <w:t>According</w:t>
      </w:r>
      <w:r w:rsidR="00A12CB4" w:rsidRPr="00B67C6C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to section</w:t>
      </w:r>
      <w:r w:rsidR="00A605C5" w:rsidRPr="00B67C6C">
        <w:rPr>
          <w:rFonts w:ascii="Tahoma" w:hAnsi="Tahoma" w:cs="Tahoma"/>
          <w:sz w:val="22"/>
          <w:szCs w:val="22"/>
          <w:lang w:val="en-US"/>
        </w:rPr>
        <w:t xml:space="preserve"> 11 </w:t>
      </w:r>
      <w:r w:rsidR="00A12CB4" w:rsidRPr="00B67C6C">
        <w:rPr>
          <w:rFonts w:ascii="Tahoma" w:hAnsi="Tahoma" w:cs="Tahoma"/>
          <w:sz w:val="22"/>
          <w:szCs w:val="22"/>
          <w:lang w:val="en-US"/>
        </w:rPr>
        <w:t>of the examination regulation of the Heidelberg U</w:t>
      </w:r>
      <w:r w:rsidR="00A12721" w:rsidRPr="00B67C6C">
        <w:rPr>
          <w:rFonts w:ascii="Tahoma" w:hAnsi="Tahoma" w:cs="Tahoma"/>
          <w:sz w:val="22"/>
          <w:szCs w:val="22"/>
          <w:lang w:val="en-US"/>
        </w:rPr>
        <w:t xml:space="preserve">niversity </w:t>
      </w:r>
      <w:r>
        <w:rPr>
          <w:rFonts w:ascii="Tahoma" w:hAnsi="Tahoma" w:cs="Tahoma"/>
          <w:sz w:val="22"/>
          <w:szCs w:val="22"/>
          <w:lang w:val="en-US"/>
        </w:rPr>
        <w:t>for</w:t>
      </w:r>
      <w:r w:rsidR="00A12721" w:rsidRPr="00B67C6C">
        <w:rPr>
          <w:rFonts w:ascii="Tahoma" w:hAnsi="Tahoma" w:cs="Tahoma"/>
          <w:sz w:val="22"/>
          <w:szCs w:val="22"/>
          <w:lang w:val="en-US"/>
        </w:rPr>
        <w:t xml:space="preserve"> the minor subject P</w:t>
      </w:r>
      <w:r w:rsidR="00A12CB4" w:rsidRPr="00B67C6C">
        <w:rPr>
          <w:rFonts w:ascii="Tahoma" w:hAnsi="Tahoma" w:cs="Tahoma"/>
          <w:sz w:val="22"/>
          <w:szCs w:val="22"/>
          <w:lang w:val="en-US"/>
        </w:rPr>
        <w:t xml:space="preserve">ublic </w:t>
      </w:r>
      <w:r w:rsidR="00A12721" w:rsidRPr="00B67C6C">
        <w:rPr>
          <w:rFonts w:ascii="Tahoma" w:hAnsi="Tahoma" w:cs="Tahoma"/>
          <w:sz w:val="22"/>
          <w:szCs w:val="22"/>
          <w:lang w:val="en-US"/>
        </w:rPr>
        <w:t>L</w:t>
      </w:r>
      <w:r w:rsidR="00A12CB4" w:rsidRPr="00B67C6C">
        <w:rPr>
          <w:rFonts w:ascii="Tahoma" w:hAnsi="Tahoma" w:cs="Tahoma"/>
          <w:sz w:val="22"/>
          <w:szCs w:val="22"/>
          <w:lang w:val="en-US"/>
        </w:rPr>
        <w:t>aw.</w:t>
      </w:r>
      <w:proofErr w:type="gramEnd"/>
    </w:p>
    <w:p w14:paraId="371F9164" w14:textId="77777777" w:rsidR="00A12CB4" w:rsidRPr="00B67C6C" w:rsidRDefault="00A12CB4" w:rsidP="00A605C5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W w:w="14317" w:type="dxa"/>
        <w:tblInd w:w="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2268"/>
        <w:gridCol w:w="2976"/>
        <w:gridCol w:w="3544"/>
      </w:tblGrid>
      <w:tr w:rsidR="00A605C5" w:rsidRPr="00E0549F" w14:paraId="5D60B127" w14:textId="77777777" w:rsidTr="004B3C5C">
        <w:tc>
          <w:tcPr>
            <w:tcW w:w="1701" w:type="dxa"/>
            <w:vAlign w:val="center"/>
          </w:tcPr>
          <w:p w14:paraId="4DD883EB" w14:textId="1A206B82" w:rsidR="00A605C5" w:rsidRPr="00E0549F" w:rsidRDefault="00A12CB4" w:rsidP="00A605C5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E0549F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Mark</w:t>
            </w:r>
          </w:p>
        </w:tc>
        <w:tc>
          <w:tcPr>
            <w:tcW w:w="1701" w:type="dxa"/>
          </w:tcPr>
          <w:p w14:paraId="0649A8E3" w14:textId="77777777" w:rsidR="00A605C5" w:rsidRPr="00E0549F" w:rsidRDefault="00A605C5" w:rsidP="00A605C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E0549F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</w:p>
        </w:tc>
        <w:tc>
          <w:tcPr>
            <w:tcW w:w="2127" w:type="dxa"/>
          </w:tcPr>
          <w:p w14:paraId="52E0D020" w14:textId="77777777" w:rsidR="00A605C5" w:rsidRPr="00E0549F" w:rsidRDefault="00A605C5" w:rsidP="00A605C5">
            <w:pPr>
              <w:rPr>
                <w:rFonts w:ascii="Tahoma" w:hAnsi="Tahoma" w:cs="Tahoma"/>
                <w:sz w:val="22"/>
                <w:szCs w:val="22"/>
              </w:rPr>
            </w:pPr>
            <w:r w:rsidRPr="00E0549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159D364B" w14:textId="77777777" w:rsidR="00A605C5" w:rsidRPr="00E0549F" w:rsidRDefault="00A605C5" w:rsidP="00A605C5">
            <w:pPr>
              <w:rPr>
                <w:rFonts w:ascii="Tahoma" w:hAnsi="Tahoma" w:cs="Tahoma"/>
                <w:sz w:val="22"/>
                <w:szCs w:val="22"/>
              </w:rPr>
            </w:pPr>
            <w:r w:rsidRPr="00E0549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14:paraId="4B38867B" w14:textId="77777777" w:rsidR="00A605C5" w:rsidRPr="00E0549F" w:rsidRDefault="00A605C5" w:rsidP="00A605C5">
            <w:pPr>
              <w:rPr>
                <w:rFonts w:ascii="Tahoma" w:hAnsi="Tahoma" w:cs="Tahoma"/>
                <w:sz w:val="22"/>
                <w:szCs w:val="22"/>
              </w:rPr>
            </w:pPr>
            <w:r w:rsidRPr="00E0549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528BEF1B" w14:textId="77777777" w:rsidR="00A605C5" w:rsidRPr="00E0549F" w:rsidRDefault="00A605C5" w:rsidP="00A605C5">
            <w:pPr>
              <w:rPr>
                <w:rFonts w:ascii="Tahoma" w:hAnsi="Tahoma" w:cs="Tahoma"/>
                <w:sz w:val="22"/>
                <w:szCs w:val="22"/>
              </w:rPr>
            </w:pPr>
            <w:r w:rsidRPr="00E0549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A605C5" w:rsidRPr="00534C66" w14:paraId="0B17310C" w14:textId="77777777" w:rsidTr="004B3C5C">
        <w:trPr>
          <w:trHeight w:val="1254"/>
        </w:trPr>
        <w:tc>
          <w:tcPr>
            <w:tcW w:w="1701" w:type="dxa"/>
            <w:vAlign w:val="center"/>
          </w:tcPr>
          <w:p w14:paraId="617916E8" w14:textId="046D2093" w:rsidR="00A605C5" w:rsidRPr="00E0549F" w:rsidRDefault="00A12CB4" w:rsidP="00A605C5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E0549F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Explanation</w:t>
            </w:r>
          </w:p>
        </w:tc>
        <w:tc>
          <w:tcPr>
            <w:tcW w:w="1701" w:type="dxa"/>
            <w:vAlign w:val="center"/>
          </w:tcPr>
          <w:p w14:paraId="7D70B824" w14:textId="4FB877D7" w:rsidR="00A605C5" w:rsidRPr="00E0549F" w:rsidRDefault="00A12CB4" w:rsidP="00A605C5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E0549F">
              <w:rPr>
                <w:rFonts w:ascii="Tahoma" w:hAnsi="Tahoma" w:cs="Tahoma"/>
                <w:lang w:eastAsia="de-DE"/>
              </w:rPr>
              <w:t xml:space="preserve">an </w:t>
            </w:r>
            <w:proofErr w:type="spellStart"/>
            <w:r w:rsidRPr="00E0549F">
              <w:rPr>
                <w:rFonts w:ascii="Tahoma" w:hAnsi="Tahoma" w:cs="Tahoma"/>
                <w:lang w:eastAsia="de-DE"/>
              </w:rPr>
              <w:t>outstanding</w:t>
            </w:r>
            <w:proofErr w:type="spellEnd"/>
            <w:r w:rsidRPr="00E0549F">
              <w:rPr>
                <w:rFonts w:ascii="Tahoma" w:hAnsi="Tahoma" w:cs="Tahoma"/>
                <w:lang w:eastAsia="de-DE"/>
              </w:rPr>
              <w:t xml:space="preserve"> </w:t>
            </w:r>
            <w:proofErr w:type="spellStart"/>
            <w:r w:rsidRPr="00E0549F">
              <w:rPr>
                <w:rFonts w:ascii="Tahoma" w:hAnsi="Tahoma" w:cs="Tahoma"/>
                <w:lang w:eastAsia="de-DE"/>
              </w:rPr>
              <w:t>performance</w:t>
            </w:r>
            <w:proofErr w:type="spellEnd"/>
          </w:p>
        </w:tc>
        <w:tc>
          <w:tcPr>
            <w:tcW w:w="2127" w:type="dxa"/>
            <w:vAlign w:val="center"/>
          </w:tcPr>
          <w:p w14:paraId="68553290" w14:textId="0AB5148B" w:rsidR="00A605C5" w:rsidRPr="00B67C6C" w:rsidRDefault="00A12CB4" w:rsidP="00534C66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B67C6C">
              <w:rPr>
                <w:rFonts w:ascii="Tahoma" w:hAnsi="Tahoma" w:cs="Tahoma"/>
                <w:lang w:val="en-US" w:eastAsia="de-DE"/>
              </w:rPr>
              <w:t xml:space="preserve">a </w:t>
            </w:r>
            <w:r w:rsidR="00534C66" w:rsidRPr="00534C66">
              <w:rPr>
                <w:rFonts w:ascii="Tahoma" w:hAnsi="Tahoma" w:cs="Tahoma"/>
                <w:lang w:val="en-US" w:eastAsia="de-DE"/>
              </w:rPr>
              <w:t xml:space="preserve">performance </w:t>
            </w:r>
            <w:r w:rsidRPr="00B67C6C">
              <w:rPr>
                <w:rFonts w:ascii="Tahoma" w:hAnsi="Tahoma" w:cs="Tahoma"/>
                <w:lang w:val="en-US" w:eastAsia="de-DE"/>
              </w:rPr>
              <w:t>significantly above-average</w:t>
            </w:r>
          </w:p>
        </w:tc>
        <w:tc>
          <w:tcPr>
            <w:tcW w:w="2268" w:type="dxa"/>
            <w:vAlign w:val="center"/>
          </w:tcPr>
          <w:p w14:paraId="3662AC0B" w14:textId="7E74DE9E" w:rsidR="00A605C5" w:rsidRPr="00B67C6C" w:rsidRDefault="00A12CB4" w:rsidP="00A605C5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67C6C">
              <w:rPr>
                <w:rFonts w:ascii="Tahoma" w:hAnsi="Tahoma" w:cs="Tahoma"/>
                <w:lang w:val="en-US" w:eastAsia="de-DE"/>
              </w:rPr>
              <w:t>a performance that meets average requirements</w:t>
            </w:r>
          </w:p>
        </w:tc>
        <w:tc>
          <w:tcPr>
            <w:tcW w:w="2976" w:type="dxa"/>
            <w:vAlign w:val="center"/>
          </w:tcPr>
          <w:p w14:paraId="026EE104" w14:textId="131E96A5" w:rsidR="00A605C5" w:rsidRPr="00B67C6C" w:rsidRDefault="00A12CB4" w:rsidP="00534C6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67C6C">
              <w:rPr>
                <w:rFonts w:ascii="Tahoma" w:hAnsi="Tahoma" w:cs="Tahoma"/>
                <w:lang w:val="en-US" w:eastAsia="de-DE"/>
              </w:rPr>
              <w:t>a performance that meets</w:t>
            </w:r>
            <w:r w:rsidR="00534C66">
              <w:rPr>
                <w:rFonts w:ascii="Tahoma" w:hAnsi="Tahoma" w:cs="Tahoma"/>
                <w:lang w:val="en-US" w:eastAsia="de-DE"/>
              </w:rPr>
              <w:t xml:space="preserve"> the</w:t>
            </w:r>
            <w:r w:rsidRPr="00B67C6C">
              <w:rPr>
                <w:rFonts w:ascii="Tahoma" w:hAnsi="Tahoma" w:cs="Tahoma"/>
                <w:lang w:val="en-US" w:eastAsia="de-DE"/>
              </w:rPr>
              <w:t xml:space="preserve"> requirements, </w:t>
            </w:r>
            <w:r w:rsidR="00534C66">
              <w:rPr>
                <w:rFonts w:ascii="Tahoma" w:hAnsi="Tahoma" w:cs="Tahoma"/>
                <w:lang w:val="en-US" w:eastAsia="de-DE"/>
              </w:rPr>
              <w:t>de</w:t>
            </w:r>
            <w:r w:rsidRPr="00B67C6C">
              <w:rPr>
                <w:rFonts w:ascii="Tahoma" w:hAnsi="Tahoma" w:cs="Tahoma"/>
                <w:lang w:val="en-US" w:eastAsia="de-DE"/>
              </w:rPr>
              <w:t>spite</w:t>
            </w:r>
            <w:r w:rsidR="00534C66">
              <w:rPr>
                <w:rFonts w:ascii="Tahoma" w:hAnsi="Tahoma" w:cs="Tahoma"/>
                <w:lang w:val="en-US" w:eastAsia="de-DE"/>
              </w:rPr>
              <w:t xml:space="preserve"> some</w:t>
            </w:r>
            <w:r w:rsidRPr="00B67C6C">
              <w:rPr>
                <w:rFonts w:ascii="Tahoma" w:hAnsi="Tahoma" w:cs="Tahoma"/>
                <w:lang w:val="en-US" w:eastAsia="de-DE"/>
              </w:rPr>
              <w:t xml:space="preserve"> shortcomings</w:t>
            </w:r>
          </w:p>
        </w:tc>
        <w:tc>
          <w:tcPr>
            <w:tcW w:w="3544" w:type="dxa"/>
            <w:vAlign w:val="center"/>
          </w:tcPr>
          <w:p w14:paraId="72BB00B6" w14:textId="1D776220" w:rsidR="00A605C5" w:rsidRPr="00B67C6C" w:rsidRDefault="00A12CB4" w:rsidP="004B3C5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67C6C">
              <w:rPr>
                <w:rFonts w:ascii="Tahoma" w:hAnsi="Tahoma" w:cs="Tahoma"/>
                <w:lang w:val="en-US" w:eastAsia="de-DE"/>
              </w:rPr>
              <w:t xml:space="preserve">a performance that </w:t>
            </w:r>
            <w:r w:rsidR="004B3C5C">
              <w:rPr>
                <w:rFonts w:ascii="Tahoma" w:hAnsi="Tahoma" w:cs="Tahoma"/>
                <w:lang w:val="en-US" w:eastAsia="de-DE"/>
              </w:rPr>
              <w:t>does not meet the</w:t>
            </w:r>
            <w:r w:rsidRPr="00B67C6C">
              <w:rPr>
                <w:rFonts w:ascii="Tahoma" w:hAnsi="Tahoma" w:cs="Tahoma"/>
                <w:lang w:val="en-US" w:eastAsia="de-DE"/>
              </w:rPr>
              <w:t xml:space="preserve"> requirements to</w:t>
            </w:r>
            <w:r w:rsidR="004B3C5C">
              <w:rPr>
                <w:rFonts w:ascii="Tahoma" w:hAnsi="Tahoma" w:cs="Tahoma"/>
                <w:lang w:val="en-US" w:eastAsia="de-DE"/>
              </w:rPr>
              <w:t xml:space="preserve"> owing</w:t>
            </w:r>
            <w:r w:rsidRPr="00B67C6C">
              <w:rPr>
                <w:rFonts w:ascii="Tahoma" w:hAnsi="Tahoma" w:cs="Tahoma"/>
                <w:lang w:val="en-US" w:eastAsia="de-DE"/>
              </w:rPr>
              <w:t xml:space="preserve"> significant shortcomings</w:t>
            </w:r>
          </w:p>
        </w:tc>
      </w:tr>
    </w:tbl>
    <w:p w14:paraId="48F4F72C" w14:textId="77777777" w:rsidR="00A605C5" w:rsidRPr="00B67C6C" w:rsidRDefault="00A605C5" w:rsidP="00A605C5">
      <w:pPr>
        <w:rPr>
          <w:rFonts w:ascii="Tahoma" w:hAnsi="Tahoma" w:cs="Tahoma"/>
          <w:lang w:val="en-US"/>
        </w:rPr>
      </w:pPr>
    </w:p>
    <w:p w14:paraId="613E5065" w14:textId="77777777" w:rsidR="008577F5" w:rsidRDefault="008577F5" w:rsidP="00A605C5">
      <w:pPr>
        <w:rPr>
          <w:rFonts w:ascii="Tahoma" w:hAnsi="Tahoma" w:cs="Tahoma"/>
          <w:lang w:val="en-US"/>
        </w:rPr>
      </w:pPr>
    </w:p>
    <w:p w14:paraId="78BB33A4" w14:textId="1BEB8C74" w:rsidR="00A605C5" w:rsidRPr="00B67C6C" w:rsidRDefault="00A605C5" w:rsidP="00A605C5">
      <w:pPr>
        <w:rPr>
          <w:rFonts w:ascii="Tahoma" w:hAnsi="Tahoma" w:cs="Tahoma"/>
          <w:lang w:val="en-US"/>
        </w:rPr>
      </w:pPr>
      <w:r w:rsidRPr="00B67C6C">
        <w:rPr>
          <w:rFonts w:ascii="Tahoma" w:hAnsi="Tahoma" w:cs="Tahoma"/>
          <w:lang w:val="en-US"/>
        </w:rPr>
        <w:t>Heidelberg,</w:t>
      </w:r>
      <w:r w:rsidR="00A41817" w:rsidRPr="00B67C6C">
        <w:rPr>
          <w:rFonts w:ascii="Tahoma" w:hAnsi="Tahoma" w:cs="Tahoma"/>
          <w:lang w:val="en-US"/>
        </w:rPr>
        <w:t xml:space="preserve"> </w:t>
      </w:r>
    </w:p>
    <w:p w14:paraId="2E9F1141" w14:textId="77777777" w:rsidR="008577F5" w:rsidRDefault="008577F5" w:rsidP="00A605C5">
      <w:pPr>
        <w:rPr>
          <w:rFonts w:ascii="Tahoma" w:hAnsi="Tahoma" w:cs="Tahoma"/>
          <w:lang w:val="en-US"/>
        </w:rPr>
      </w:pPr>
    </w:p>
    <w:p w14:paraId="2765A6EF" w14:textId="77777777" w:rsidR="008577F5" w:rsidRDefault="008577F5" w:rsidP="00A605C5">
      <w:pPr>
        <w:rPr>
          <w:rFonts w:ascii="Tahoma" w:hAnsi="Tahoma" w:cs="Tahoma"/>
          <w:lang w:val="en-US"/>
        </w:rPr>
      </w:pPr>
    </w:p>
    <w:p w14:paraId="40B9008E" w14:textId="2C39C22D" w:rsidR="00A605C5" w:rsidRPr="00B67C6C" w:rsidRDefault="00A12721" w:rsidP="00A605C5">
      <w:pPr>
        <w:rPr>
          <w:rFonts w:ascii="Tahoma" w:hAnsi="Tahoma" w:cs="Tahoma"/>
          <w:lang w:val="en-US"/>
        </w:rPr>
      </w:pPr>
      <w:r w:rsidRPr="00B67C6C">
        <w:rPr>
          <w:rFonts w:ascii="Tahoma" w:hAnsi="Tahoma" w:cs="Tahoma"/>
          <w:lang w:val="en-US"/>
        </w:rPr>
        <w:tab/>
      </w:r>
      <w:r w:rsidRPr="00B67C6C">
        <w:rPr>
          <w:rFonts w:ascii="Tahoma" w:hAnsi="Tahoma" w:cs="Tahoma"/>
          <w:lang w:val="en-US"/>
        </w:rPr>
        <w:tab/>
      </w:r>
      <w:r w:rsidRPr="00B67C6C">
        <w:rPr>
          <w:rFonts w:ascii="Tahoma" w:hAnsi="Tahoma" w:cs="Tahoma"/>
          <w:lang w:val="en-US"/>
        </w:rPr>
        <w:tab/>
      </w:r>
      <w:r w:rsidRPr="00B67C6C">
        <w:rPr>
          <w:rFonts w:ascii="Tahoma" w:hAnsi="Tahoma" w:cs="Tahoma"/>
          <w:lang w:val="en-US"/>
        </w:rPr>
        <w:tab/>
      </w:r>
      <w:r w:rsidRPr="00B67C6C">
        <w:rPr>
          <w:rFonts w:ascii="Tahoma" w:hAnsi="Tahoma" w:cs="Tahoma"/>
          <w:lang w:val="en-US"/>
        </w:rPr>
        <w:tab/>
      </w:r>
      <w:r w:rsidRPr="00B67C6C">
        <w:rPr>
          <w:rFonts w:ascii="Tahoma" w:hAnsi="Tahoma" w:cs="Tahoma"/>
          <w:lang w:val="en-US"/>
        </w:rPr>
        <w:tab/>
      </w:r>
      <w:r w:rsidRPr="00B67C6C">
        <w:rPr>
          <w:rFonts w:ascii="Tahoma" w:hAnsi="Tahoma" w:cs="Tahoma"/>
          <w:lang w:val="en-US"/>
        </w:rPr>
        <w:tab/>
      </w:r>
      <w:r w:rsidRPr="00B67C6C">
        <w:rPr>
          <w:rFonts w:ascii="Tahoma" w:hAnsi="Tahoma" w:cs="Tahoma"/>
          <w:lang w:val="en-US"/>
        </w:rPr>
        <w:tab/>
      </w:r>
      <w:r w:rsidRPr="00B67C6C">
        <w:rPr>
          <w:rFonts w:ascii="Tahoma" w:hAnsi="Tahoma" w:cs="Tahoma"/>
          <w:lang w:val="en-US"/>
        </w:rPr>
        <w:tab/>
      </w:r>
      <w:r w:rsidRPr="00B67C6C">
        <w:rPr>
          <w:rFonts w:ascii="Tahoma" w:hAnsi="Tahoma" w:cs="Tahoma"/>
          <w:lang w:val="en-US"/>
        </w:rPr>
        <w:tab/>
      </w:r>
      <w:r w:rsidR="00A605C5" w:rsidRPr="00B67C6C">
        <w:rPr>
          <w:rFonts w:ascii="Tahoma" w:hAnsi="Tahoma" w:cs="Tahoma"/>
          <w:lang w:val="en-US"/>
        </w:rPr>
        <w:t>Karla Klemann</w:t>
      </w:r>
    </w:p>
    <w:p w14:paraId="145729AC" w14:textId="613D209B" w:rsidR="00230549" w:rsidRPr="00B67C6C" w:rsidRDefault="00A605C5" w:rsidP="00456405">
      <w:pPr>
        <w:ind w:left="7080" w:hanging="7080"/>
        <w:rPr>
          <w:rFonts w:ascii="Tahoma" w:hAnsi="Tahoma" w:cs="Tahoma"/>
          <w:lang w:val="en-US"/>
        </w:rPr>
      </w:pPr>
      <w:r w:rsidRPr="00B67C6C">
        <w:rPr>
          <w:rFonts w:ascii="Tahoma" w:hAnsi="Tahoma" w:cs="Tahoma"/>
          <w:lang w:val="en-US"/>
        </w:rPr>
        <w:t>Friedrich-Ebert-An</w:t>
      </w:r>
      <w:r w:rsidR="00A12721" w:rsidRPr="00B67C6C">
        <w:rPr>
          <w:rFonts w:ascii="Tahoma" w:hAnsi="Tahoma" w:cs="Tahoma"/>
          <w:lang w:val="en-US"/>
        </w:rPr>
        <w:t xml:space="preserve">lage 6-10, D-69117 Heidelberg </w:t>
      </w:r>
      <w:r w:rsidR="00A12721" w:rsidRPr="00B67C6C">
        <w:rPr>
          <w:rFonts w:ascii="Tahoma" w:hAnsi="Tahoma" w:cs="Tahoma"/>
          <w:lang w:val="en-US"/>
        </w:rPr>
        <w:tab/>
      </w:r>
      <w:r w:rsidRPr="00B67C6C">
        <w:rPr>
          <w:rFonts w:ascii="Tahoma" w:hAnsi="Tahoma" w:cs="Tahoma"/>
          <w:lang w:val="en-US"/>
        </w:rPr>
        <w:t>S</w:t>
      </w:r>
      <w:r w:rsidR="002447F4" w:rsidRPr="00B67C6C">
        <w:rPr>
          <w:rFonts w:ascii="Tahoma" w:hAnsi="Tahoma" w:cs="Tahoma"/>
          <w:lang w:val="en-US"/>
        </w:rPr>
        <w:t>tudent Advisory Service for the</w:t>
      </w:r>
      <w:r w:rsidR="00A12721" w:rsidRPr="00B67C6C">
        <w:rPr>
          <w:rFonts w:ascii="Tahoma" w:hAnsi="Tahoma" w:cs="Tahoma"/>
          <w:lang w:val="en-US"/>
        </w:rPr>
        <w:t xml:space="preserve"> minor subject Public L</w:t>
      </w:r>
      <w:r w:rsidR="002447F4" w:rsidRPr="00B67C6C">
        <w:rPr>
          <w:rFonts w:ascii="Tahoma" w:hAnsi="Tahoma" w:cs="Tahoma"/>
          <w:lang w:val="en-US"/>
        </w:rPr>
        <w:t xml:space="preserve">aw </w:t>
      </w:r>
      <w:r w:rsidRPr="00B67C6C">
        <w:rPr>
          <w:rFonts w:ascii="Tahoma" w:hAnsi="Tahoma" w:cs="Tahoma"/>
          <w:lang w:val="en-US"/>
        </w:rPr>
        <w:t>(25%)</w:t>
      </w:r>
    </w:p>
    <w:sectPr w:rsidR="00230549" w:rsidRPr="00B67C6C" w:rsidSect="00230549">
      <w:footnotePr>
        <w:pos w:val="beneathText"/>
      </w:footnotePr>
      <w:pgSz w:w="16837" w:h="11905" w:orient="landscape"/>
      <w:pgMar w:top="1418" w:right="1418" w:bottom="1418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2C2C4" w14:textId="77777777" w:rsidR="002478C0" w:rsidRDefault="002478C0">
      <w:r>
        <w:separator/>
      </w:r>
    </w:p>
  </w:endnote>
  <w:endnote w:type="continuationSeparator" w:id="0">
    <w:p w14:paraId="58E98619" w14:textId="77777777" w:rsidR="002478C0" w:rsidRDefault="0024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F01E1" w14:textId="77777777" w:rsidR="003C0D88" w:rsidRDefault="003C0D88">
    <w:pPr>
      <w:pStyle w:val="Fuzeile"/>
      <w:jc w:val="center"/>
    </w:pPr>
  </w:p>
  <w:p w14:paraId="2158031C" w14:textId="77777777" w:rsidR="003C0D88" w:rsidRDefault="003C0D88">
    <w:pPr>
      <w:pStyle w:val="Fuzeile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E77F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69AB4" w14:textId="77777777" w:rsidR="002478C0" w:rsidRDefault="002478C0">
      <w:r>
        <w:separator/>
      </w:r>
    </w:p>
  </w:footnote>
  <w:footnote w:type="continuationSeparator" w:id="0">
    <w:p w14:paraId="3CBED586" w14:textId="77777777" w:rsidR="002478C0" w:rsidRDefault="0024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45CE" w14:textId="19C3DF7E" w:rsidR="003C0D88" w:rsidRDefault="001711EB">
    <w:pPr>
      <w:jc w:val="both"/>
      <w:rPr>
        <w:rFonts w:ascii="Century Gothic" w:hAnsi="Century Gothic"/>
        <w:sz w:val="22"/>
      </w:rPr>
    </w:pPr>
    <w:r>
      <w:rPr>
        <w:noProof/>
        <w:position w:val="-240"/>
        <w:lang w:eastAsia="de-DE"/>
      </w:rPr>
      <w:drawing>
        <wp:anchor distT="0" distB="0" distL="114300" distR="114300" simplePos="0" relativeHeight="251659264" behindDoc="0" locked="1" layoutInCell="1" allowOverlap="1" wp14:anchorId="0A619F72" wp14:editId="605C3B42">
          <wp:simplePos x="0" y="0"/>
          <wp:positionH relativeFrom="page">
            <wp:posOffset>1695450</wp:posOffset>
          </wp:positionH>
          <wp:positionV relativeFrom="page">
            <wp:posOffset>-46990</wp:posOffset>
          </wp:positionV>
          <wp:extent cx="7562850" cy="1695450"/>
          <wp:effectExtent l="0" t="0" r="0" b="0"/>
          <wp:wrapNone/>
          <wp:docPr id="9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CC5A1" w14:textId="77777777" w:rsidR="003C0D88" w:rsidRDefault="003C0D88" w:rsidP="00D25FAF">
    <w:pPr>
      <w:rPr>
        <w:rFonts w:ascii="Century Gothic" w:hAnsi="Century Gothic"/>
        <w:sz w:val="22"/>
      </w:rPr>
    </w:pPr>
  </w:p>
  <w:p w14:paraId="73C68A80" w14:textId="77777777" w:rsidR="003C0D88" w:rsidRDefault="003C0D88" w:rsidP="00D25FAF">
    <w:pPr>
      <w:rPr>
        <w:rFonts w:ascii="Century Gothic" w:hAnsi="Century Gothic"/>
        <w:sz w:val="22"/>
      </w:rPr>
    </w:pPr>
  </w:p>
  <w:p w14:paraId="22BC489D" w14:textId="77777777" w:rsidR="003C0D88" w:rsidRDefault="003C0D88" w:rsidP="00D25FAF">
    <w:pPr>
      <w:rPr>
        <w:rFonts w:ascii="Century Gothic" w:hAnsi="Century Gothic"/>
        <w:sz w:val="22"/>
      </w:rPr>
    </w:pPr>
  </w:p>
  <w:p w14:paraId="1F1A0C4D" w14:textId="77777777" w:rsidR="001711EB" w:rsidRDefault="001711EB" w:rsidP="00D25FAF">
    <w:pPr>
      <w:rPr>
        <w:rFonts w:ascii="Century Gothic" w:hAnsi="Century Gothic"/>
        <w:sz w:val="22"/>
      </w:rPr>
    </w:pPr>
  </w:p>
  <w:p w14:paraId="45569CD2" w14:textId="77777777" w:rsidR="001711EB" w:rsidRDefault="001711EB" w:rsidP="00D25FAF">
    <w:pPr>
      <w:rPr>
        <w:rFonts w:ascii="Century Gothic" w:hAnsi="Century Gothic"/>
        <w:sz w:val="22"/>
      </w:rPr>
    </w:pPr>
  </w:p>
  <w:p w14:paraId="26CAFCA2" w14:textId="77777777" w:rsidR="001711EB" w:rsidRDefault="001711EB" w:rsidP="00D25FAF">
    <w:pPr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49"/>
    <w:rsid w:val="00006090"/>
    <w:rsid w:val="00085F56"/>
    <w:rsid w:val="001711EB"/>
    <w:rsid w:val="00230549"/>
    <w:rsid w:val="002447F4"/>
    <w:rsid w:val="002478C0"/>
    <w:rsid w:val="00251717"/>
    <w:rsid w:val="002E265E"/>
    <w:rsid w:val="003057DC"/>
    <w:rsid w:val="003640DA"/>
    <w:rsid w:val="00392510"/>
    <w:rsid w:val="003A3BE9"/>
    <w:rsid w:val="003C0D88"/>
    <w:rsid w:val="003E1942"/>
    <w:rsid w:val="00456405"/>
    <w:rsid w:val="004B3C5C"/>
    <w:rsid w:val="004B752E"/>
    <w:rsid w:val="004C391D"/>
    <w:rsid w:val="00534C66"/>
    <w:rsid w:val="005B6D28"/>
    <w:rsid w:val="005C0016"/>
    <w:rsid w:val="00607329"/>
    <w:rsid w:val="006E77F2"/>
    <w:rsid w:val="007B6FA2"/>
    <w:rsid w:val="007D6C8B"/>
    <w:rsid w:val="007E1F1C"/>
    <w:rsid w:val="0082328D"/>
    <w:rsid w:val="008577F5"/>
    <w:rsid w:val="008834D6"/>
    <w:rsid w:val="008E3771"/>
    <w:rsid w:val="00995896"/>
    <w:rsid w:val="009D291B"/>
    <w:rsid w:val="00A07D22"/>
    <w:rsid w:val="00A12721"/>
    <w:rsid w:val="00A12CB4"/>
    <w:rsid w:val="00A13716"/>
    <w:rsid w:val="00A41817"/>
    <w:rsid w:val="00A605C5"/>
    <w:rsid w:val="00B61328"/>
    <w:rsid w:val="00B67C6C"/>
    <w:rsid w:val="00BF2835"/>
    <w:rsid w:val="00C21184"/>
    <w:rsid w:val="00C336C4"/>
    <w:rsid w:val="00CC674B"/>
    <w:rsid w:val="00D05BFF"/>
    <w:rsid w:val="00D14BEF"/>
    <w:rsid w:val="00D25FAF"/>
    <w:rsid w:val="00DE2A55"/>
    <w:rsid w:val="00DF1DA4"/>
    <w:rsid w:val="00E0549F"/>
    <w:rsid w:val="00E80026"/>
    <w:rsid w:val="00EA7ECC"/>
    <w:rsid w:val="00F30A04"/>
    <w:rsid w:val="00F3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B3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/>
      <w:sz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Garamond" w:hAnsi="Garamond"/>
      <w:sz w:val="32"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WW-Absatz-Standardschriftart"/>
    <w:semiHidden/>
  </w:style>
  <w:style w:type="character" w:styleId="Hyperlink">
    <w:name w:val="Hyperlink"/>
    <w:basedOn w:val="WW-Absatz-Standardschriftart"/>
    <w:semiHidden/>
    <w:rPr>
      <w:color w:val="0000FF"/>
      <w:u w:val="single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semiHidden/>
    <w:pPr>
      <w:spacing w:line="360" w:lineRule="auto"/>
    </w:pPr>
    <w:rPr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Arial Unicode MS" w:hAnsi="Albany" w:cs="Tahoma"/>
      <w:sz w:val="28"/>
      <w:szCs w:val="28"/>
    </w:rPr>
  </w:style>
  <w:style w:type="paragraph" w:styleId="Liste">
    <w:name w:val="List"/>
    <w:basedOn w:val="Textkrper"/>
    <w:semiHidden/>
    <w:rPr>
      <w:rFonts w:ascii="Thorndale" w:hAnsi="Thorndale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horndale" w:hAnsi="Thorndale" w:cs="Tahoma"/>
      <w:i/>
      <w:iCs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 w:cs="Tahoma"/>
    </w:rPr>
  </w:style>
  <w:style w:type="paragraph" w:customStyle="1" w:styleId="standardina">
    <w:name w:val="standard ina"/>
    <w:basedOn w:val="Standard"/>
    <w:pPr>
      <w:spacing w:line="360" w:lineRule="auto"/>
    </w:pPr>
    <w:rPr>
      <w:szCs w:val="20"/>
    </w:rPr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rFonts w:ascii="Arial" w:hAnsi="Arial" w:cs="Arial"/>
    </w:rPr>
  </w:style>
  <w:style w:type="paragraph" w:customStyle="1" w:styleId="Default">
    <w:name w:val="Default"/>
    <w:basedOn w:val="Standard"/>
    <w:pPr>
      <w:autoSpaceDE w:val="0"/>
    </w:pPr>
    <w:rPr>
      <w:rFonts w:ascii="Tahoma" w:eastAsia="Tahoma" w:hAnsi="Tahoma" w:cs="Tahoma"/>
      <w:color w:val="000000"/>
      <w:lang w:eastAsia="de-DE" w:bidi="de-DE"/>
    </w:rPr>
  </w:style>
  <w:style w:type="paragraph" w:styleId="Titel">
    <w:name w:val="Title"/>
    <w:basedOn w:val="Standard"/>
    <w:next w:val="Untertitel"/>
    <w:link w:val="TitelZchn"/>
    <w:qFormat/>
    <w:rsid w:val="00230549"/>
    <w:pPr>
      <w:jc w:val="center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230549"/>
    <w:rPr>
      <w:b/>
      <w:bCs/>
      <w:sz w:val="28"/>
      <w:szCs w:val="28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5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54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7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74B"/>
    <w:rPr>
      <w:rFonts w:ascii="Tahoma" w:hAnsi="Tahoma" w:cs="Tahoma"/>
      <w:sz w:val="16"/>
      <w:szCs w:val="16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C674B"/>
    <w:rPr>
      <w:color w:val="808080"/>
    </w:rPr>
  </w:style>
  <w:style w:type="table" w:styleId="Tabellenraster">
    <w:name w:val="Table Grid"/>
    <w:basedOn w:val="NormaleTabelle"/>
    <w:uiPriority w:val="59"/>
    <w:rsid w:val="0017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/>
      <w:sz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Garamond" w:hAnsi="Garamond"/>
      <w:sz w:val="32"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WW-Absatz-Standardschriftart"/>
    <w:semiHidden/>
  </w:style>
  <w:style w:type="character" w:styleId="Hyperlink">
    <w:name w:val="Hyperlink"/>
    <w:basedOn w:val="WW-Absatz-Standardschriftart"/>
    <w:semiHidden/>
    <w:rPr>
      <w:color w:val="0000FF"/>
      <w:u w:val="single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semiHidden/>
    <w:pPr>
      <w:spacing w:line="360" w:lineRule="auto"/>
    </w:pPr>
    <w:rPr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Arial Unicode MS" w:hAnsi="Albany" w:cs="Tahoma"/>
      <w:sz w:val="28"/>
      <w:szCs w:val="28"/>
    </w:rPr>
  </w:style>
  <w:style w:type="paragraph" w:styleId="Liste">
    <w:name w:val="List"/>
    <w:basedOn w:val="Textkrper"/>
    <w:semiHidden/>
    <w:rPr>
      <w:rFonts w:ascii="Thorndale" w:hAnsi="Thorndale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horndale" w:hAnsi="Thorndale" w:cs="Tahoma"/>
      <w:i/>
      <w:iCs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 w:cs="Tahoma"/>
    </w:rPr>
  </w:style>
  <w:style w:type="paragraph" w:customStyle="1" w:styleId="standardina">
    <w:name w:val="standard ina"/>
    <w:basedOn w:val="Standard"/>
    <w:pPr>
      <w:spacing w:line="360" w:lineRule="auto"/>
    </w:pPr>
    <w:rPr>
      <w:szCs w:val="20"/>
    </w:rPr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rFonts w:ascii="Arial" w:hAnsi="Arial" w:cs="Arial"/>
    </w:rPr>
  </w:style>
  <w:style w:type="paragraph" w:customStyle="1" w:styleId="Default">
    <w:name w:val="Default"/>
    <w:basedOn w:val="Standard"/>
    <w:pPr>
      <w:autoSpaceDE w:val="0"/>
    </w:pPr>
    <w:rPr>
      <w:rFonts w:ascii="Tahoma" w:eastAsia="Tahoma" w:hAnsi="Tahoma" w:cs="Tahoma"/>
      <w:color w:val="000000"/>
      <w:lang w:eastAsia="de-DE" w:bidi="de-DE"/>
    </w:rPr>
  </w:style>
  <w:style w:type="paragraph" w:styleId="Titel">
    <w:name w:val="Title"/>
    <w:basedOn w:val="Standard"/>
    <w:next w:val="Untertitel"/>
    <w:link w:val="TitelZchn"/>
    <w:qFormat/>
    <w:rsid w:val="00230549"/>
    <w:pPr>
      <w:jc w:val="center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230549"/>
    <w:rPr>
      <w:b/>
      <w:bCs/>
      <w:sz w:val="28"/>
      <w:szCs w:val="28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5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54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7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74B"/>
    <w:rPr>
      <w:rFonts w:ascii="Tahoma" w:hAnsi="Tahoma" w:cs="Tahoma"/>
      <w:sz w:val="16"/>
      <w:szCs w:val="16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C674B"/>
    <w:rPr>
      <w:color w:val="808080"/>
    </w:rPr>
  </w:style>
  <w:style w:type="table" w:styleId="Tabellenraster">
    <w:name w:val="Table Grid"/>
    <w:basedOn w:val="NormaleTabelle"/>
    <w:uiPriority w:val="59"/>
    <w:rsid w:val="0017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ienberatung\AppData\Roaming\Microsoft\Templates\Briefkopf%20Fakult&#228;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0633-A6C7-41B7-8637-124B30F3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Fakultät</Template>
  <TotalTime>0</TotalTime>
  <Pages>4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 - Juristische Fakultät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Studienberatung Nebenfach</dc:creator>
  <cp:lastModifiedBy>Studienberatung Nebenfach</cp:lastModifiedBy>
  <cp:revision>7</cp:revision>
  <cp:lastPrinted>2016-03-22T14:55:00Z</cp:lastPrinted>
  <dcterms:created xsi:type="dcterms:W3CDTF">2016-01-26T11:17:00Z</dcterms:created>
  <dcterms:modified xsi:type="dcterms:W3CDTF">2016-03-23T09:04:00Z</dcterms:modified>
</cp:coreProperties>
</file>