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2BC18" w14:textId="77777777" w:rsidR="008D2D2D" w:rsidRPr="00EB262B" w:rsidRDefault="00F43CDB" w:rsidP="00A85B47">
      <w:pPr>
        <w:jc w:val="center"/>
        <w:rPr>
          <w:b/>
        </w:rPr>
      </w:pPr>
      <w:bookmarkStart w:id="0" w:name="_GoBack"/>
      <w:bookmarkEnd w:id="0"/>
      <w:r w:rsidRPr="00EB262B">
        <w:rPr>
          <w:b/>
        </w:rPr>
        <w:t>S</w:t>
      </w:r>
      <w:r w:rsidR="008D2D2D" w:rsidRPr="00EB262B">
        <w:rPr>
          <w:b/>
        </w:rPr>
        <w:t>chwerpunktbereich 1</w:t>
      </w:r>
    </w:p>
    <w:p w14:paraId="2AF6C96D" w14:textId="77777777" w:rsidR="008D2D2D" w:rsidRPr="00EB262B" w:rsidRDefault="008D2D2D" w:rsidP="00A85B47">
      <w:pPr>
        <w:jc w:val="center"/>
        <w:rPr>
          <w:b/>
        </w:rPr>
      </w:pPr>
    </w:p>
    <w:p w14:paraId="589A12DE" w14:textId="77777777" w:rsidR="008D2D2D" w:rsidRPr="00EB262B" w:rsidRDefault="00F64508" w:rsidP="00A85B47">
      <w:pPr>
        <w:jc w:val="center"/>
        <w:rPr>
          <w:b/>
        </w:rPr>
      </w:pPr>
      <w:r>
        <w:rPr>
          <w:b/>
        </w:rPr>
        <w:t>R</w:t>
      </w:r>
      <w:r w:rsidR="008B3929" w:rsidRPr="00EB262B">
        <w:rPr>
          <w:b/>
        </w:rPr>
        <w:t>echtsgeschichte</w:t>
      </w:r>
      <w:r>
        <w:rPr>
          <w:b/>
        </w:rPr>
        <w:t xml:space="preserve"> und </w:t>
      </w:r>
      <w:r w:rsidR="00BC290E">
        <w:rPr>
          <w:b/>
        </w:rPr>
        <w:t xml:space="preserve">historische </w:t>
      </w:r>
      <w:r>
        <w:rPr>
          <w:b/>
        </w:rPr>
        <w:t>Rechtsvergleichung</w:t>
      </w:r>
    </w:p>
    <w:p w14:paraId="29D2B84D" w14:textId="77777777" w:rsidR="005E31B2" w:rsidRPr="00EB262B" w:rsidRDefault="005E31B2" w:rsidP="00A85B47"/>
    <w:p w14:paraId="13F519CC" w14:textId="77777777" w:rsidR="003A2CB2" w:rsidRDefault="00C66B12" w:rsidP="00D66C74">
      <w:pPr>
        <w:autoSpaceDE w:val="0"/>
        <w:autoSpaceDN w:val="0"/>
        <w:adjustRightInd w:val="0"/>
        <w:jc w:val="both"/>
      </w:pPr>
      <w:r>
        <w:t xml:space="preserve">Der </w:t>
      </w:r>
      <w:r w:rsidR="00054E7C" w:rsidRPr="00217665">
        <w:t>Schwerpunktbe</w:t>
      </w:r>
      <w:r>
        <w:t>reich</w:t>
      </w:r>
      <w:r w:rsidR="00054E7C" w:rsidRPr="00217665">
        <w:t xml:space="preserve"> 1 (Rechtsgeschichte und </w:t>
      </w:r>
      <w:r w:rsidR="00BC290E">
        <w:t xml:space="preserve">historische </w:t>
      </w:r>
      <w:r w:rsidR="00054E7C" w:rsidRPr="00217665">
        <w:t xml:space="preserve">Rechtsvergleichung) </w:t>
      </w:r>
      <w:r>
        <w:t>behandelt Grundfragen des europäischen Rechts</w:t>
      </w:r>
      <w:r w:rsidR="002F09A4">
        <w:t>,</w:t>
      </w:r>
      <w:r>
        <w:t xml:space="preserve"> </w:t>
      </w:r>
      <w:r w:rsidR="002F09A4">
        <w:t xml:space="preserve">sein Angebot </w:t>
      </w:r>
      <w:r>
        <w:t xml:space="preserve">richtet sich an </w:t>
      </w:r>
      <w:r w:rsidR="00054E7C" w:rsidRPr="00217665">
        <w:t xml:space="preserve">kulturell wie dogmatisch </w:t>
      </w:r>
      <w:r>
        <w:t>interessierte Studierende</w:t>
      </w:r>
      <w:r w:rsidR="00054E7C">
        <w:t xml:space="preserve">. </w:t>
      </w:r>
      <w:r w:rsidR="002F09A4">
        <w:t xml:space="preserve">Zur Zielgruppe gehören neben den </w:t>
      </w:r>
      <w:r w:rsidRPr="00217665">
        <w:t xml:space="preserve">historisch interessierten </w:t>
      </w:r>
      <w:r w:rsidR="002F09A4">
        <w:t xml:space="preserve">insbesondere </w:t>
      </w:r>
      <w:r w:rsidRPr="00217665">
        <w:t xml:space="preserve">auch </w:t>
      </w:r>
      <w:r w:rsidR="002F09A4">
        <w:t>diejenigen Studierenden</w:t>
      </w:r>
      <w:r w:rsidRPr="00217665">
        <w:t>, die später im Bereich der Europäisierung und Internationalisierung des Rechts arbeiten und umfassend auf die heutigen wie die künftigen Gegenstände der Vereinheitlichung vorbereitet sein wollen</w:t>
      </w:r>
      <w:r w:rsidR="002F09A4">
        <w:t xml:space="preserve"> und müssen</w:t>
      </w:r>
      <w:r w:rsidRPr="00217665">
        <w:t>.</w:t>
      </w:r>
      <w:r>
        <w:t xml:space="preserve"> </w:t>
      </w:r>
      <w:r w:rsidR="002F09A4">
        <w:t>Das e</w:t>
      </w:r>
      <w:r w:rsidR="00932A1A" w:rsidRPr="00217665">
        <w:t>uropäische</w:t>
      </w:r>
      <w:r w:rsidR="0018285D" w:rsidRPr="00217665">
        <w:t xml:space="preserve"> </w:t>
      </w:r>
      <w:r w:rsidR="00B52E99">
        <w:t>Recht</w:t>
      </w:r>
      <w:r>
        <w:t xml:space="preserve"> </w:t>
      </w:r>
      <w:r w:rsidR="0018285D" w:rsidRPr="00217665">
        <w:t xml:space="preserve">ist auf gemeinsamer Grundlage gewachsen und findet derzeit zu neuer Einheit. Die fortwährende Modernisierung seiner Inhalte </w:t>
      </w:r>
      <w:r w:rsidR="00954C8C">
        <w:t xml:space="preserve">darf </w:t>
      </w:r>
      <w:r w:rsidR="002F09A4">
        <w:t>nur kulturell und dogmatisch umfassend gebildeten Juristen anvertraut werden</w:t>
      </w:r>
      <w:r w:rsidR="0018285D" w:rsidRPr="00217665">
        <w:t xml:space="preserve">, </w:t>
      </w:r>
      <w:r w:rsidR="002F09A4">
        <w:t xml:space="preserve">die mit den Ursachen für die </w:t>
      </w:r>
      <w:r w:rsidR="0018285D" w:rsidRPr="00217665">
        <w:t>Unterschiede und Gemein</w:t>
      </w:r>
      <w:r w:rsidR="002F09A4">
        <w:t>samkeiten der verschiedenen Rechtsordnungen vertraut sind</w:t>
      </w:r>
      <w:r w:rsidR="0018285D" w:rsidRPr="00217665">
        <w:t>.</w:t>
      </w:r>
      <w:r w:rsidR="00A85B47" w:rsidRPr="00217665">
        <w:t xml:space="preserve"> </w:t>
      </w:r>
      <w:r w:rsidR="003A2CB2">
        <w:t xml:space="preserve">Die Beschäftigung mit Rechtsgeschichte und </w:t>
      </w:r>
      <w:r w:rsidR="00E77A4E">
        <w:t>(</w:t>
      </w:r>
      <w:r w:rsidR="00BC290E">
        <w:t>historischer</w:t>
      </w:r>
      <w:r w:rsidR="00E77A4E">
        <w:t>)</w:t>
      </w:r>
      <w:r w:rsidR="00BC290E">
        <w:t xml:space="preserve"> </w:t>
      </w:r>
      <w:r w:rsidR="003A2CB2">
        <w:t xml:space="preserve">Rechtsvergleichung schafft nicht nur </w:t>
      </w:r>
      <w:r w:rsidR="008C64C0">
        <w:t xml:space="preserve">die insoweit erforderlichen </w:t>
      </w:r>
      <w:r w:rsidR="00030140">
        <w:t>Grundlagen</w:t>
      </w:r>
      <w:r w:rsidR="0033488A">
        <w:t xml:space="preserve">. Sie </w:t>
      </w:r>
      <w:r w:rsidR="008C64C0">
        <w:t xml:space="preserve">schärft auch den Blick </w:t>
      </w:r>
      <w:r w:rsidR="00125DBC">
        <w:t xml:space="preserve">auf </w:t>
      </w:r>
      <w:r w:rsidR="00030140">
        <w:t>Strukturen und Prinzipien des Rechts</w:t>
      </w:r>
      <w:r w:rsidR="002C0FE7">
        <w:t xml:space="preserve">, erleichtert </w:t>
      </w:r>
      <w:r w:rsidR="00125DBC">
        <w:t xml:space="preserve">dadurch das Verständnis </w:t>
      </w:r>
      <w:r w:rsidR="002C0FE7">
        <w:t>komplex</w:t>
      </w:r>
      <w:r w:rsidR="00125DBC">
        <w:t>er Regelungszusammenhänge</w:t>
      </w:r>
      <w:r w:rsidR="0033488A">
        <w:t xml:space="preserve"> und </w:t>
      </w:r>
      <w:r w:rsidR="002C0FE7">
        <w:t xml:space="preserve">ist von </w:t>
      </w:r>
      <w:r w:rsidR="0033488A">
        <w:t>erhebli</w:t>
      </w:r>
      <w:r w:rsidR="002C0FE7">
        <w:t>chem</w:t>
      </w:r>
      <w:r w:rsidR="0033488A">
        <w:t xml:space="preserve"> Nutzen </w:t>
      </w:r>
      <w:r w:rsidR="003A2CB2">
        <w:t>für das juristische Studium und Examen</w:t>
      </w:r>
      <w:r w:rsidR="0033488A">
        <w:t xml:space="preserve"> insgesamt.</w:t>
      </w:r>
      <w:r w:rsidR="003A2CB2">
        <w:t xml:space="preserve"> </w:t>
      </w:r>
    </w:p>
    <w:p w14:paraId="3CEB66F3" w14:textId="65D5140D" w:rsidR="0018285D" w:rsidRDefault="0018285D" w:rsidP="00D66C74">
      <w:pPr>
        <w:autoSpaceDE w:val="0"/>
        <w:autoSpaceDN w:val="0"/>
        <w:adjustRightInd w:val="0"/>
        <w:jc w:val="both"/>
      </w:pPr>
      <w:r w:rsidRPr="00217665">
        <w:t xml:space="preserve">Im Kern des Schwerpunktbereichs stehen </w:t>
      </w:r>
      <w:r w:rsidR="008D49B4">
        <w:t>mit den</w:t>
      </w:r>
      <w:r w:rsidR="008D49B4" w:rsidRPr="00217665">
        <w:t xml:space="preserve"> </w:t>
      </w:r>
      <w:r w:rsidR="004E3E72">
        <w:t>Vorlesungen</w:t>
      </w:r>
      <w:r w:rsidR="00932A1A" w:rsidRPr="00217665">
        <w:t xml:space="preserve"> </w:t>
      </w:r>
      <w:r w:rsidRPr="00217665">
        <w:t xml:space="preserve">Römisches Privatrecht </w:t>
      </w:r>
      <w:r w:rsidR="00F655CB">
        <w:t>sowie</w:t>
      </w:r>
      <w:r w:rsidRPr="00217665">
        <w:t xml:space="preserve"> </w:t>
      </w:r>
      <w:r w:rsidR="00932A1A" w:rsidRPr="00217665">
        <w:t xml:space="preserve">Deutsche und europäische </w:t>
      </w:r>
      <w:r w:rsidR="00C272C6">
        <w:t>Privatrecht</w:t>
      </w:r>
      <w:r w:rsidRPr="00217665">
        <w:t xml:space="preserve">sgeschichte die beiden Veranstaltungen, die dogmatisch auf BGB, Code </w:t>
      </w:r>
      <w:proofErr w:type="spellStart"/>
      <w:r w:rsidRPr="00217665">
        <w:t>civil</w:t>
      </w:r>
      <w:proofErr w:type="spellEnd"/>
      <w:r w:rsidRPr="00217665">
        <w:t xml:space="preserve"> und andere prägende </w:t>
      </w:r>
      <w:r w:rsidR="00D963C1" w:rsidRPr="00217665">
        <w:t xml:space="preserve">kontinentaleuropäische </w:t>
      </w:r>
      <w:r w:rsidRPr="00217665">
        <w:t xml:space="preserve">Zivilgesetze zulaufen. </w:t>
      </w:r>
      <w:r w:rsidR="008D49B4">
        <w:t xml:space="preserve">Beide Vorlesungen sind </w:t>
      </w:r>
      <w:r w:rsidR="00D5643B">
        <w:t>(</w:t>
      </w:r>
      <w:r w:rsidR="008D49B4">
        <w:t>im Pflichtfachbereich</w:t>
      </w:r>
      <w:r w:rsidR="00D5643B">
        <w:t>)</w:t>
      </w:r>
      <w:r w:rsidR="008D49B4">
        <w:t xml:space="preserve"> gleichzeitig Grundlagenveranstaltungen für fortgeschrittene Studierende. </w:t>
      </w:r>
      <w:r w:rsidRPr="00217665">
        <w:t xml:space="preserve">Die </w:t>
      </w:r>
      <w:r w:rsidR="00932A1A" w:rsidRPr="00217665">
        <w:t>weiteren</w:t>
      </w:r>
      <w:r w:rsidRPr="00217665">
        <w:t xml:space="preserve"> Fächer erschließen den </w:t>
      </w:r>
      <w:r w:rsidR="00932A1A" w:rsidRPr="00217665">
        <w:t xml:space="preserve">historischen, </w:t>
      </w:r>
      <w:r w:rsidRPr="00217665">
        <w:t xml:space="preserve">dogmatischen und komparatistischen Zusammenhang. In jedem dieser Fächer (außer </w:t>
      </w:r>
      <w:r w:rsidR="002A5C24">
        <w:t xml:space="preserve">in </w:t>
      </w:r>
      <w:r w:rsidRPr="00217665">
        <w:t>den Schlüsselqualifikation</w:t>
      </w:r>
      <w:r w:rsidR="00C272C6">
        <w:t>sveranstaltungen</w:t>
      </w:r>
      <w:r w:rsidRPr="00217665">
        <w:t xml:space="preserve">) kann </w:t>
      </w:r>
      <w:r w:rsidR="00595939">
        <w:t>d</w:t>
      </w:r>
      <w:r w:rsidRPr="00217665">
        <w:t>ie Studienarbeit geschrieben werden</w:t>
      </w:r>
      <w:r w:rsidR="00BC290E">
        <w:t xml:space="preserve">. </w:t>
      </w:r>
      <w:r w:rsidRPr="00A337A5">
        <w:t xml:space="preserve">Kenntnisse des Lateinischen sind nur für die römischrechtliche </w:t>
      </w:r>
      <w:r w:rsidR="00D963C1" w:rsidRPr="00A337A5">
        <w:t xml:space="preserve">und u.U. auch für eine gemeinrechtliche </w:t>
      </w:r>
      <w:r w:rsidRPr="00A337A5">
        <w:t>Exegese erforderlich. Für alle anderen Veranstaltungen sind Sprachkenntnisse erwünscht, aber nicht Voraussetzung.</w:t>
      </w:r>
      <w:r w:rsidR="008D2D2D" w:rsidRPr="00A337A5">
        <w:t xml:space="preserve"> </w:t>
      </w:r>
      <w:r w:rsidR="00B8448D">
        <w:t xml:space="preserve">Von Vorteil ist ferner </w:t>
      </w:r>
      <w:r w:rsidR="00F655CB">
        <w:t xml:space="preserve">das </w:t>
      </w:r>
      <w:r w:rsidR="003B02BE" w:rsidRPr="00A337A5">
        <w:t>Heidelberger Grundlagenzertifikat</w:t>
      </w:r>
      <w:r w:rsidR="00335206">
        <w:t>.</w:t>
      </w:r>
      <w:r w:rsidR="009862F5">
        <w:t xml:space="preserve"> </w:t>
      </w:r>
    </w:p>
    <w:p w14:paraId="3A6F143C" w14:textId="77777777" w:rsidR="00335206" w:rsidRPr="00EB262B" w:rsidRDefault="00335206" w:rsidP="00D66C74">
      <w:pPr>
        <w:autoSpaceDE w:val="0"/>
        <w:autoSpaceDN w:val="0"/>
        <w:adjustRightInd w:val="0"/>
        <w:jc w:val="both"/>
      </w:pPr>
    </w:p>
    <w:p w14:paraId="2DD948D4" w14:textId="77777777" w:rsidR="0018285D" w:rsidRDefault="0018285D" w:rsidP="00A85B47">
      <w:pPr>
        <w:autoSpaceDE w:val="0"/>
        <w:autoSpaceDN w:val="0"/>
        <w:adjustRightInd w:val="0"/>
      </w:pPr>
    </w:p>
    <w:p w14:paraId="03CBAA9C" w14:textId="77777777" w:rsidR="005E31B2" w:rsidRPr="00EB262B" w:rsidRDefault="008D2D2D" w:rsidP="00A337A5">
      <w:pPr>
        <w:jc w:val="center"/>
        <w:rPr>
          <w:b/>
        </w:rPr>
      </w:pPr>
      <w:r w:rsidRPr="00EB262B">
        <w:rPr>
          <w:b/>
        </w:rPr>
        <w:t>Studienplan</w:t>
      </w:r>
    </w:p>
    <w:p w14:paraId="375CE1FD" w14:textId="77777777" w:rsidR="008B3929" w:rsidRPr="00EB262B" w:rsidRDefault="00F43CDB" w:rsidP="00A85B47">
      <w:pPr>
        <w:rPr>
          <w:b/>
        </w:rPr>
      </w:pPr>
      <w:r w:rsidRPr="00EB262B">
        <w:rPr>
          <w:b/>
        </w:rPr>
        <w:t xml:space="preserve">1. </w:t>
      </w:r>
      <w:r w:rsidR="008B3929" w:rsidRPr="00EB262B">
        <w:rPr>
          <w:b/>
        </w:rPr>
        <w:t>Vorlesungen</w:t>
      </w:r>
    </w:p>
    <w:p w14:paraId="01566D0C" w14:textId="48379809" w:rsidR="008B3929" w:rsidRPr="00EB262B" w:rsidRDefault="008D2D2D" w:rsidP="00A85B47">
      <w:r w:rsidRPr="00EB262B">
        <w:t xml:space="preserve">- </w:t>
      </w:r>
      <w:r w:rsidR="008B3929" w:rsidRPr="00EB262B">
        <w:t>Römisches Privatrecht</w:t>
      </w:r>
      <w:r w:rsidR="00A337A5">
        <w:tab/>
      </w:r>
      <w:r w:rsidR="008B3929" w:rsidRPr="00EB262B">
        <w:tab/>
      </w:r>
      <w:r w:rsidR="008B3929" w:rsidRPr="00EB262B">
        <w:tab/>
      </w:r>
      <w:r w:rsidR="00386B09" w:rsidRPr="00EB262B">
        <w:tab/>
      </w:r>
      <w:r w:rsidR="00386B09" w:rsidRPr="00EB262B">
        <w:tab/>
      </w:r>
      <w:r w:rsidR="00EF6E01">
        <w:tab/>
      </w:r>
      <w:r w:rsidR="00386B09" w:rsidRPr="00EB262B">
        <w:tab/>
      </w:r>
      <w:r w:rsidR="007F78B5">
        <w:tab/>
      </w:r>
      <w:r w:rsidR="00F64508">
        <w:t>3</w:t>
      </w:r>
      <w:r w:rsidR="008B3929" w:rsidRPr="00EB262B">
        <w:t xml:space="preserve"> SWS</w:t>
      </w:r>
      <w:r w:rsidR="0004589C">
        <w:rPr>
          <w:rStyle w:val="Funotenzeichen"/>
        </w:rPr>
        <w:footnoteReference w:id="1"/>
      </w:r>
    </w:p>
    <w:p w14:paraId="6BA2196F" w14:textId="4F614A97" w:rsidR="008B3929" w:rsidRPr="00EB262B" w:rsidRDefault="003D7C39" w:rsidP="00A85B47">
      <w:r>
        <w:t>- Deutsche und e</w:t>
      </w:r>
      <w:r w:rsidR="008D2D2D" w:rsidRPr="00EB262B">
        <w:t xml:space="preserve">uropäische </w:t>
      </w:r>
      <w:r w:rsidR="00C272C6">
        <w:t>Privatrechts</w:t>
      </w:r>
      <w:r w:rsidR="00C272C6" w:rsidRPr="00EB262B">
        <w:t>geschichte</w:t>
      </w:r>
      <w:r w:rsidR="00C272C6">
        <w:t xml:space="preserve"> </w:t>
      </w:r>
      <w:r w:rsidR="008D49B4">
        <w:t>(mit Kolloquium)</w:t>
      </w:r>
      <w:r w:rsidR="008B3929" w:rsidRPr="00EB262B">
        <w:tab/>
      </w:r>
      <w:r w:rsidR="007F78B5">
        <w:tab/>
      </w:r>
      <w:r w:rsidR="00F64508">
        <w:t>3</w:t>
      </w:r>
      <w:r w:rsidR="008B3929" w:rsidRPr="00EB262B">
        <w:t xml:space="preserve"> SWS</w:t>
      </w:r>
    </w:p>
    <w:p w14:paraId="44B69A61" w14:textId="77777777" w:rsidR="00D66C74" w:rsidRPr="00EB262B" w:rsidRDefault="00D66C74" w:rsidP="00D66C74">
      <w:r w:rsidRPr="00EB262B">
        <w:t xml:space="preserve">- </w:t>
      </w:r>
      <w:r w:rsidR="00952637">
        <w:t>Rechtsvergleichung</w:t>
      </w:r>
      <w:r w:rsidR="00A337A5">
        <w:tab/>
      </w:r>
      <w:r w:rsidRPr="00EB262B">
        <w:tab/>
      </w:r>
      <w:r w:rsidRPr="00EB262B">
        <w:tab/>
      </w:r>
      <w:r w:rsidRPr="00EB262B">
        <w:tab/>
      </w:r>
      <w:r w:rsidRPr="00EB262B">
        <w:tab/>
      </w:r>
      <w:r w:rsidRPr="00EB262B">
        <w:tab/>
      </w:r>
      <w:r w:rsidR="00EF6E01">
        <w:tab/>
      </w:r>
      <w:r w:rsidRPr="00EB262B">
        <w:tab/>
      </w:r>
      <w:r w:rsidR="007F78B5">
        <w:tab/>
      </w:r>
      <w:r w:rsidRPr="00EB262B">
        <w:t>2 SWS</w:t>
      </w:r>
    </w:p>
    <w:p w14:paraId="2C4D6590" w14:textId="77777777" w:rsidR="007B44DF" w:rsidRDefault="007B44DF" w:rsidP="00A85B47"/>
    <w:p w14:paraId="303E157D" w14:textId="77777777" w:rsidR="008B3929" w:rsidRPr="00EB262B" w:rsidRDefault="008D2D2D" w:rsidP="00A85B47">
      <w:pPr>
        <w:rPr>
          <w:b/>
        </w:rPr>
      </w:pPr>
      <w:r w:rsidRPr="00EB262B">
        <w:rPr>
          <w:b/>
        </w:rPr>
        <w:t>2</w:t>
      </w:r>
      <w:r w:rsidR="00F43CDB" w:rsidRPr="00EB262B">
        <w:rPr>
          <w:b/>
        </w:rPr>
        <w:t xml:space="preserve">. </w:t>
      </w:r>
      <w:r w:rsidRPr="00EB262B">
        <w:rPr>
          <w:b/>
        </w:rPr>
        <w:t>Schlüsselqualifikationsveranstaltung</w:t>
      </w:r>
    </w:p>
    <w:p w14:paraId="58CB1D86" w14:textId="77777777" w:rsidR="00B52E99" w:rsidRDefault="005452BC" w:rsidP="00A85B47">
      <w:r>
        <w:t>wahlweise</w:t>
      </w:r>
    </w:p>
    <w:p w14:paraId="276AE535" w14:textId="3B290073" w:rsidR="00583238" w:rsidRDefault="00B52E99" w:rsidP="00A426E3">
      <w:r>
        <w:t xml:space="preserve">- </w:t>
      </w:r>
      <w:r w:rsidR="00EB62FD" w:rsidRPr="00EB62FD">
        <w:t>Einführun</w:t>
      </w:r>
      <w:r>
        <w:t>g in die deutsche Rechtssprache</w:t>
      </w:r>
      <w:r w:rsidR="006F2D35">
        <w:tab/>
      </w:r>
      <w:r w:rsidR="006F2D35">
        <w:tab/>
      </w:r>
      <w:r w:rsidR="006F2D35">
        <w:tab/>
      </w:r>
      <w:r w:rsidR="006F2D35">
        <w:tab/>
      </w:r>
      <w:r w:rsidR="006F2D35">
        <w:tab/>
      </w:r>
      <w:r w:rsidR="006F2D35">
        <w:tab/>
      </w:r>
      <w:r w:rsidR="006F2D35" w:rsidRPr="00EB262B">
        <w:t>2 SWS</w:t>
      </w:r>
    </w:p>
    <w:p w14:paraId="50B2C733" w14:textId="47B3BA19" w:rsidR="000970D7" w:rsidRDefault="000970D7" w:rsidP="00A426E3">
      <w:r>
        <w:t>(oder jede andere angebotene Schlüsselqualifikationsveranstaltung)</w:t>
      </w:r>
    </w:p>
    <w:p w14:paraId="62FFEFAC" w14:textId="77777777" w:rsidR="001E4DE6" w:rsidRPr="001E4DE6" w:rsidRDefault="001E4DE6" w:rsidP="00A85B47"/>
    <w:p w14:paraId="0F9A7952" w14:textId="77777777" w:rsidR="008B3929" w:rsidRPr="00EB262B" w:rsidRDefault="00E35081" w:rsidP="00A85B47">
      <w:pPr>
        <w:rPr>
          <w:b/>
        </w:rPr>
      </w:pPr>
      <w:r w:rsidRPr="00EB262B">
        <w:rPr>
          <w:b/>
        </w:rPr>
        <w:t>3</w:t>
      </w:r>
      <w:r w:rsidR="00EE6509" w:rsidRPr="00EB262B">
        <w:rPr>
          <w:b/>
        </w:rPr>
        <w:t xml:space="preserve">. </w:t>
      </w:r>
      <w:r w:rsidR="008B3929" w:rsidRPr="00EB262B">
        <w:rPr>
          <w:b/>
        </w:rPr>
        <w:t>Seminar</w:t>
      </w:r>
      <w:r w:rsidR="00EE6509" w:rsidRPr="00EB262B">
        <w:rPr>
          <w:b/>
        </w:rPr>
        <w:t>/Exegese</w:t>
      </w:r>
    </w:p>
    <w:p w14:paraId="342CFE7B" w14:textId="77777777" w:rsidR="00E35081" w:rsidRDefault="00E35081" w:rsidP="00A85B47">
      <w:r w:rsidRPr="00EB262B">
        <w:t>wahlweise</w:t>
      </w:r>
    </w:p>
    <w:p w14:paraId="3D2B774C" w14:textId="77777777" w:rsidR="00B52E99" w:rsidRPr="00EB262B" w:rsidRDefault="00B52E99" w:rsidP="00A85B47">
      <w:r>
        <w:t>- Exegese, etwa</w:t>
      </w:r>
    </w:p>
    <w:p w14:paraId="478C6471" w14:textId="2F030E5A" w:rsidR="00F64508" w:rsidRDefault="00F64508" w:rsidP="00B52E99">
      <w:pPr>
        <w:ind w:firstLine="708"/>
      </w:pPr>
      <w:proofErr w:type="spellStart"/>
      <w:r>
        <w:t>Digestenexegese</w:t>
      </w:r>
      <w:proofErr w:type="spellEnd"/>
    </w:p>
    <w:p w14:paraId="6FF627FA" w14:textId="77777777" w:rsidR="00B52E99" w:rsidRDefault="00B8448D" w:rsidP="00B52E99">
      <w:pPr>
        <w:ind w:firstLine="708"/>
      </w:pPr>
      <w:r>
        <w:t>Gemein</w:t>
      </w:r>
      <w:r w:rsidR="002F09A4">
        <w:t>- oder deutsch</w:t>
      </w:r>
      <w:r w:rsidR="00C66B12">
        <w:t>rechtliche Exegese</w:t>
      </w:r>
    </w:p>
    <w:p w14:paraId="234A4C9E" w14:textId="77777777" w:rsidR="006F2D35" w:rsidRDefault="00252140" w:rsidP="00B52E99">
      <w:pPr>
        <w:ind w:firstLine="708"/>
      </w:pPr>
      <w:r>
        <w:t xml:space="preserve">Historische Rechtssprache und Quellenkunde zur </w:t>
      </w:r>
    </w:p>
    <w:p w14:paraId="5168955C" w14:textId="746A0C88" w:rsidR="00C27B33" w:rsidRPr="00EB262B" w:rsidRDefault="00252140" w:rsidP="00B52E99">
      <w:pPr>
        <w:ind w:firstLine="708"/>
      </w:pPr>
      <w:proofErr w:type="gramStart"/>
      <w:r>
        <w:t>europäischen</w:t>
      </w:r>
      <w:proofErr w:type="gramEnd"/>
      <w:r>
        <w:t xml:space="preserve"> Rechtsgeschichte</w:t>
      </w:r>
    </w:p>
    <w:p w14:paraId="3436C7DC" w14:textId="77777777" w:rsidR="008B3929" w:rsidRPr="00EB262B" w:rsidRDefault="00E236A2" w:rsidP="00A85B47">
      <w:r>
        <w:t xml:space="preserve">- </w:t>
      </w:r>
      <w:r w:rsidR="008B3929" w:rsidRPr="00EB262B">
        <w:t>Seminar</w:t>
      </w:r>
      <w:r w:rsidR="009F2E22">
        <w:tab/>
      </w:r>
      <w:r w:rsidR="00394C78">
        <w:tab/>
      </w:r>
      <w:r w:rsidR="00394C78">
        <w:tab/>
      </w:r>
      <w:r w:rsidR="00394C78">
        <w:tab/>
      </w:r>
      <w:r w:rsidR="00394C78">
        <w:tab/>
      </w:r>
      <w:r w:rsidR="00394C78">
        <w:tab/>
      </w:r>
      <w:r w:rsidR="00394C78">
        <w:tab/>
      </w:r>
      <w:r w:rsidR="00394C78">
        <w:tab/>
      </w:r>
      <w:r w:rsidR="009F2E22">
        <w:tab/>
      </w:r>
      <w:r w:rsidR="00E35081" w:rsidRPr="00EB262B">
        <w:t>jeweils</w:t>
      </w:r>
      <w:r w:rsidR="009F2E22">
        <w:tab/>
      </w:r>
      <w:r w:rsidR="00E35081" w:rsidRPr="00EB262B">
        <w:t>3</w:t>
      </w:r>
      <w:r w:rsidR="008B3929" w:rsidRPr="00EB262B">
        <w:t xml:space="preserve"> SWS</w:t>
      </w:r>
    </w:p>
    <w:p w14:paraId="349E09CE" w14:textId="77777777" w:rsidR="008B3929" w:rsidRDefault="008B3929" w:rsidP="00A85B47"/>
    <w:p w14:paraId="67E7668A" w14:textId="77777777" w:rsidR="0080258D" w:rsidRDefault="0080258D" w:rsidP="00A85B47"/>
    <w:p w14:paraId="3355AA5A" w14:textId="77777777" w:rsidR="00DC4DF7" w:rsidRPr="00EB262B" w:rsidRDefault="00A337A5" w:rsidP="00A337A5">
      <w:pPr>
        <w:jc w:val="center"/>
        <w:rPr>
          <w:b/>
        </w:rPr>
      </w:pPr>
      <w:r>
        <w:rPr>
          <w:b/>
        </w:rPr>
        <w:t>Anhang</w:t>
      </w:r>
    </w:p>
    <w:p w14:paraId="78751FF3" w14:textId="77777777" w:rsidR="00DC4DF7" w:rsidRPr="00EB262B" w:rsidRDefault="00DC4DF7" w:rsidP="00A85B47">
      <w:r w:rsidRPr="00EB262B">
        <w:t>1. Pflichtfachvertiefung</w:t>
      </w:r>
    </w:p>
    <w:p w14:paraId="4057A4A3" w14:textId="7E2A64B2" w:rsidR="00952637" w:rsidRDefault="00952637" w:rsidP="002C72BB">
      <w:r>
        <w:t>- Römisches Recht</w:t>
      </w:r>
      <w:r w:rsidR="00A337A5">
        <w:tab/>
      </w:r>
      <w:r w:rsidR="00993C04">
        <w:tab/>
      </w:r>
      <w:r w:rsidR="00993C04">
        <w:tab/>
      </w:r>
      <w:r w:rsidR="00993C04">
        <w:tab/>
      </w:r>
      <w:r w:rsidR="00993C04">
        <w:tab/>
      </w:r>
      <w:r w:rsidR="00993C04">
        <w:tab/>
      </w:r>
      <w:r w:rsidR="007F78B5">
        <w:tab/>
      </w:r>
      <w:r w:rsidR="00ED7E5C">
        <w:tab/>
      </w:r>
      <w:r w:rsidR="00832804">
        <w:tab/>
        <w:t>3</w:t>
      </w:r>
      <w:r w:rsidR="00993C04">
        <w:t xml:space="preserve"> SWS</w:t>
      </w:r>
    </w:p>
    <w:p w14:paraId="7D53E8B0" w14:textId="5CF6B96E" w:rsidR="00952637" w:rsidRDefault="00952637" w:rsidP="002C72BB">
      <w:r>
        <w:t>- Deutsche Rechtsgeschichte</w:t>
      </w:r>
      <w:r w:rsidR="00A337A5">
        <w:tab/>
      </w:r>
      <w:r w:rsidR="00993C04">
        <w:tab/>
      </w:r>
      <w:r w:rsidR="00993C04">
        <w:tab/>
      </w:r>
      <w:r w:rsidR="00993C04">
        <w:tab/>
      </w:r>
      <w:r w:rsidR="00993C04">
        <w:tab/>
      </w:r>
      <w:r w:rsidR="007F78B5">
        <w:tab/>
      </w:r>
      <w:r w:rsidR="00ED7E5C">
        <w:tab/>
      </w:r>
      <w:r w:rsidR="00832804">
        <w:tab/>
        <w:t>3</w:t>
      </w:r>
      <w:r w:rsidR="00993C04">
        <w:t xml:space="preserve"> SWS</w:t>
      </w:r>
    </w:p>
    <w:p w14:paraId="1712A239" w14:textId="77777777" w:rsidR="00C272C6" w:rsidRDefault="00C272C6" w:rsidP="00993C04">
      <w:r>
        <w:t>- Verfassungsgeschichte der Neuzeit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SWS</w:t>
      </w:r>
    </w:p>
    <w:p w14:paraId="3A0E9DF1" w14:textId="719550A8" w:rsidR="001D2D7E" w:rsidRDefault="001D2D7E" w:rsidP="00993C04">
      <w:r>
        <w:t>- Bürgerliches Recht in dogmengeschichtlicher Vertiefung</w:t>
      </w:r>
      <w:r w:rsidR="003472FD">
        <w:t xml:space="preserve"> (</w:t>
      </w:r>
      <w:proofErr w:type="spellStart"/>
      <w:r w:rsidR="003472FD">
        <w:t>WuV</w:t>
      </w:r>
      <w:proofErr w:type="spellEnd"/>
      <w:r w:rsidR="003472FD">
        <w:t xml:space="preserve"> I)</w:t>
      </w:r>
      <w:r>
        <w:tab/>
      </w:r>
      <w:r>
        <w:tab/>
        <w:t>2 SWS</w:t>
      </w:r>
    </w:p>
    <w:p w14:paraId="40E628F8" w14:textId="43CBB0ED" w:rsidR="00993C04" w:rsidRDefault="00993C04" w:rsidP="00993C04">
      <w:r w:rsidRPr="00EB262B">
        <w:t>- Europäisches Privatrecht</w:t>
      </w:r>
      <w:r w:rsidR="00B52461">
        <w:t xml:space="preserve"> (</w:t>
      </w:r>
      <w:proofErr w:type="spellStart"/>
      <w:r w:rsidR="00B52461">
        <w:t>WuV</w:t>
      </w:r>
      <w:proofErr w:type="spellEnd"/>
      <w:r w:rsidR="00B52461">
        <w:t xml:space="preserve"> III)</w:t>
      </w:r>
      <w:r>
        <w:tab/>
      </w:r>
      <w:r>
        <w:tab/>
      </w:r>
      <w:r>
        <w:tab/>
      </w:r>
      <w:r w:rsidR="007F78B5">
        <w:tab/>
      </w:r>
      <w:r w:rsidR="00ED7E5C">
        <w:tab/>
      </w:r>
      <w:r>
        <w:tab/>
      </w:r>
      <w:r w:rsidR="001D2D7E">
        <w:t>2</w:t>
      </w:r>
      <w:r>
        <w:t xml:space="preserve"> SWS</w:t>
      </w:r>
    </w:p>
    <w:p w14:paraId="58BE77C7" w14:textId="77777777" w:rsidR="00DE0DB2" w:rsidRPr="00EB262B" w:rsidRDefault="00DE0DB2" w:rsidP="00993C04"/>
    <w:p w14:paraId="1E05E44A" w14:textId="77777777" w:rsidR="00DC4DF7" w:rsidRPr="00EB262B" w:rsidRDefault="00DC4DF7" w:rsidP="00A85B47">
      <w:r w:rsidRPr="00EB262B">
        <w:t>2. zusätzlicher Prüfungsstoff</w:t>
      </w:r>
    </w:p>
    <w:p w14:paraId="631399F0" w14:textId="77777777" w:rsidR="00952637" w:rsidRDefault="00952637" w:rsidP="00A85B47">
      <w:r>
        <w:t>- Römisches Privatrecht</w:t>
      </w:r>
    </w:p>
    <w:p w14:paraId="020568BA" w14:textId="0827A651" w:rsidR="00952637" w:rsidRDefault="003D7C39" w:rsidP="00A85B47">
      <w:r>
        <w:t>- Deutsche und e</w:t>
      </w:r>
      <w:r w:rsidR="00952637">
        <w:t xml:space="preserve">uropäische </w:t>
      </w:r>
      <w:r w:rsidR="00C272C6">
        <w:t>Privatrechts</w:t>
      </w:r>
      <w:r w:rsidR="00952637">
        <w:t>geschichte</w:t>
      </w:r>
      <w:r w:rsidR="008D49B4">
        <w:t xml:space="preserve"> (mit Kolloquium)</w:t>
      </w:r>
    </w:p>
    <w:p w14:paraId="248F6790" w14:textId="77777777" w:rsidR="00324539" w:rsidRPr="00EB262B" w:rsidRDefault="00324539" w:rsidP="00A85B47">
      <w:r w:rsidRPr="00EB262B">
        <w:t>- Rechtsvergleichung</w:t>
      </w:r>
    </w:p>
    <w:p w14:paraId="2C84B770" w14:textId="77777777" w:rsidR="00324539" w:rsidRDefault="00324539" w:rsidP="00A85B47"/>
    <w:p w14:paraId="7A7E1009" w14:textId="77777777" w:rsidR="003D7C39" w:rsidRDefault="009F5BFD" w:rsidP="00A337A5">
      <w:pPr>
        <w:jc w:val="center"/>
      </w:pPr>
      <w:r>
        <w:rPr>
          <w:b/>
        </w:rPr>
        <w:t>E</w:t>
      </w:r>
      <w:r w:rsidR="001479CB">
        <w:rPr>
          <w:b/>
        </w:rPr>
        <w:t xml:space="preserve">mpfohlener </w:t>
      </w:r>
      <w:r w:rsidR="003D7C39" w:rsidRPr="003D7C39">
        <w:rPr>
          <w:b/>
        </w:rPr>
        <w:t>Studienverlauf</w:t>
      </w:r>
    </w:p>
    <w:p w14:paraId="513A2CFE" w14:textId="77777777" w:rsidR="003D7C39" w:rsidRPr="00060C3F" w:rsidRDefault="003D7C39" w:rsidP="00A85B47">
      <w:pPr>
        <w:rPr>
          <w:b/>
        </w:rPr>
      </w:pPr>
      <w:r w:rsidRPr="00060C3F">
        <w:rPr>
          <w:b/>
        </w:rPr>
        <w:t>Beginn Wintersemester</w:t>
      </w:r>
    </w:p>
    <w:p w14:paraId="3FDCF2B3" w14:textId="77777777" w:rsidR="003D7C39" w:rsidRPr="00782178" w:rsidRDefault="003D7C39" w:rsidP="00A666E0">
      <w:pPr>
        <w:spacing w:before="60"/>
        <w:rPr>
          <w:i/>
        </w:rPr>
      </w:pPr>
      <w:r w:rsidRPr="00782178">
        <w:rPr>
          <w:i/>
        </w:rPr>
        <w:t xml:space="preserve">5. Semester </w:t>
      </w:r>
      <w:r w:rsidR="00084810" w:rsidRPr="00782178">
        <w:rPr>
          <w:i/>
        </w:rPr>
        <w:t>(WS)</w:t>
      </w:r>
    </w:p>
    <w:p w14:paraId="1A57A27C" w14:textId="72B07C48" w:rsidR="00C272C6" w:rsidRDefault="00C272C6" w:rsidP="00C272C6">
      <w:r>
        <w:t xml:space="preserve">- Römisches Recht (ab </w:t>
      </w:r>
      <w:r w:rsidR="008D49B4">
        <w:t>1</w:t>
      </w:r>
      <w:r w:rsidR="003B3DEE">
        <w:t>. Sem.)</w:t>
      </w:r>
      <w:r w:rsidR="003B3DEE">
        <w:tab/>
      </w:r>
      <w:r w:rsidR="003B3DEE">
        <w:tab/>
      </w:r>
      <w:r w:rsidR="003B3DEE">
        <w:tab/>
      </w:r>
      <w:r w:rsidR="003B3DEE">
        <w:tab/>
      </w:r>
      <w:r w:rsidR="003B3DEE">
        <w:tab/>
      </w:r>
      <w:r w:rsidR="003B3DEE">
        <w:tab/>
      </w:r>
      <w:r w:rsidR="003B3DEE">
        <w:tab/>
        <w:t>3</w:t>
      </w:r>
      <w:r>
        <w:t xml:space="preserve"> SWS</w:t>
      </w:r>
    </w:p>
    <w:p w14:paraId="2F012047" w14:textId="57EC4CC1" w:rsidR="003D7C39" w:rsidRDefault="00EC5D85" w:rsidP="00A85B47">
      <w:r>
        <w:t xml:space="preserve">- </w:t>
      </w:r>
      <w:r w:rsidR="003D7C39">
        <w:t>Deutsche Rechtsgeschichte</w:t>
      </w:r>
      <w:r>
        <w:t xml:space="preserve"> </w:t>
      </w:r>
      <w:r w:rsidR="00084810">
        <w:t>(ab 1. Sem.</w:t>
      </w:r>
      <w:r w:rsidR="00993C04">
        <w:t>)</w:t>
      </w:r>
      <w:r w:rsidR="00084810">
        <w:tab/>
      </w:r>
      <w:r w:rsidR="001479CB">
        <w:tab/>
      </w:r>
      <w:r w:rsidR="00EF6E01">
        <w:tab/>
      </w:r>
      <w:r w:rsidR="007F78B5">
        <w:tab/>
      </w:r>
      <w:r w:rsidR="00ED7E5C">
        <w:tab/>
      </w:r>
      <w:r w:rsidR="00EF6E01">
        <w:tab/>
      </w:r>
      <w:r w:rsidR="003B3DEE">
        <w:t>3</w:t>
      </w:r>
      <w:r w:rsidR="00782178">
        <w:t xml:space="preserve"> SWS</w:t>
      </w:r>
    </w:p>
    <w:p w14:paraId="5940043B" w14:textId="77777777" w:rsidR="002C61DF" w:rsidRDefault="002C61DF" w:rsidP="00A85B47">
      <w:r>
        <w:t>- Römisches Privatrecht</w:t>
      </w:r>
      <w:r>
        <w:tab/>
      </w:r>
      <w:r>
        <w:tab/>
      </w:r>
      <w:r>
        <w:tab/>
      </w:r>
      <w:r w:rsidR="00EF6E01">
        <w:tab/>
      </w:r>
      <w:r w:rsidR="00EF6E01">
        <w:tab/>
      </w:r>
      <w:r w:rsidR="007F78B5">
        <w:tab/>
      </w:r>
      <w:r w:rsidR="00ED7E5C">
        <w:tab/>
      </w:r>
      <w:r>
        <w:tab/>
        <w:t>3 SWS</w:t>
      </w:r>
    </w:p>
    <w:p w14:paraId="07EF2D5E" w14:textId="77777777" w:rsidR="002C61DF" w:rsidRDefault="00993C04" w:rsidP="00A85B47">
      <w:r>
        <w:t>- Rechtsvergleichung</w:t>
      </w:r>
      <w:r w:rsidR="002C61DF">
        <w:tab/>
      </w:r>
      <w:r w:rsidR="002C61DF">
        <w:tab/>
      </w:r>
      <w:r w:rsidR="002C61DF">
        <w:tab/>
      </w:r>
      <w:r w:rsidR="002C61DF">
        <w:tab/>
      </w:r>
      <w:r w:rsidR="00EF6E01">
        <w:tab/>
      </w:r>
      <w:r w:rsidR="00EF6E01">
        <w:tab/>
      </w:r>
      <w:r w:rsidR="007F78B5">
        <w:tab/>
      </w:r>
      <w:r w:rsidR="00ED7E5C">
        <w:tab/>
      </w:r>
      <w:r w:rsidR="002C61DF">
        <w:tab/>
        <w:t>2 SWS</w:t>
      </w:r>
    </w:p>
    <w:p w14:paraId="7CD4E5A8" w14:textId="43CFF0FD" w:rsidR="00D011DA" w:rsidRDefault="00D011DA" w:rsidP="00A85B47">
      <w:r>
        <w:t xml:space="preserve">- </w:t>
      </w:r>
      <w:r w:rsidRPr="000216EE">
        <w:t>Bürgerliches Recht in dogmengeschichtlicher Vertiefung</w:t>
      </w:r>
      <w:r>
        <w:tab/>
      </w:r>
      <w:r>
        <w:tab/>
      </w:r>
      <w:r>
        <w:tab/>
      </w:r>
      <w:r>
        <w:tab/>
        <w:t>2 SWS</w:t>
      </w:r>
    </w:p>
    <w:p w14:paraId="520C2B07" w14:textId="3D0C625E" w:rsidR="00EC5D85" w:rsidRDefault="00EB62FD" w:rsidP="00A85B47">
      <w:r w:rsidRPr="00EB62FD">
        <w:t>- Schlüsselqualifikationsvera</w:t>
      </w:r>
      <w:r w:rsidR="00F81CEB">
        <w:t>nstaltung</w:t>
      </w:r>
      <w:r w:rsidR="00F46069">
        <w:t xml:space="preserve"> (ab 1. Sem.)</w:t>
      </w:r>
      <w:r w:rsidR="00F81CEB">
        <w:tab/>
      </w:r>
      <w:r w:rsidRPr="00EB62FD">
        <w:tab/>
      </w:r>
      <w:r w:rsidRPr="00EB62FD">
        <w:tab/>
      </w:r>
      <w:r w:rsidRPr="00EB62FD">
        <w:tab/>
      </w:r>
      <w:r w:rsidRPr="00EB62FD">
        <w:tab/>
        <w:t>2 SWS</w:t>
      </w:r>
    </w:p>
    <w:p w14:paraId="5A4C18E8" w14:textId="77777777" w:rsidR="0030316F" w:rsidRDefault="0030316F" w:rsidP="0030316F">
      <w:r>
        <w:t xml:space="preserve">- </w:t>
      </w:r>
      <w:r w:rsidRPr="000216EE">
        <w:t>Europäisches Privatrecht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SWS</w:t>
      </w:r>
    </w:p>
    <w:p w14:paraId="37DB7BF1" w14:textId="77777777" w:rsidR="003D7C39" w:rsidRPr="00782178" w:rsidRDefault="003D7C39" w:rsidP="00A666E0">
      <w:pPr>
        <w:spacing w:before="60"/>
        <w:rPr>
          <w:i/>
        </w:rPr>
      </w:pPr>
      <w:r w:rsidRPr="00782178">
        <w:rPr>
          <w:i/>
        </w:rPr>
        <w:t xml:space="preserve">6. Semester </w:t>
      </w:r>
      <w:r w:rsidR="00084810" w:rsidRPr="00782178">
        <w:rPr>
          <w:i/>
        </w:rPr>
        <w:t>(SS)</w:t>
      </w:r>
    </w:p>
    <w:p w14:paraId="7F650AE9" w14:textId="77777777" w:rsidR="00142150" w:rsidRDefault="00142150" w:rsidP="00142150">
      <w:r w:rsidRPr="00142150">
        <w:t>- Verfass</w:t>
      </w:r>
      <w:r>
        <w:t>ungsgeschichte der Neuzeit (ab 2</w:t>
      </w:r>
      <w:r w:rsidRPr="00142150">
        <w:t>. Sem.)</w:t>
      </w:r>
      <w:r w:rsidRPr="00142150">
        <w:tab/>
      </w:r>
      <w:r w:rsidRPr="00142150">
        <w:tab/>
      </w:r>
      <w:r w:rsidRPr="00142150">
        <w:tab/>
      </w:r>
      <w:r w:rsidRPr="00142150">
        <w:tab/>
      </w:r>
      <w:r w:rsidRPr="00142150">
        <w:tab/>
        <w:t>2 SWS</w:t>
      </w:r>
    </w:p>
    <w:p w14:paraId="6A1F8298" w14:textId="5EC5365C" w:rsidR="00EC5D85" w:rsidRDefault="000A1F2E" w:rsidP="00A85B47">
      <w:r>
        <w:t>- Deutsche u.</w:t>
      </w:r>
      <w:r w:rsidR="00EC5D85">
        <w:t xml:space="preserve"> </w:t>
      </w:r>
      <w:r w:rsidR="001479CB">
        <w:t xml:space="preserve">europäische </w:t>
      </w:r>
      <w:r w:rsidR="008D49B4">
        <w:t>Privatrecht</w:t>
      </w:r>
      <w:r w:rsidR="001479CB">
        <w:t xml:space="preserve">sgeschichte </w:t>
      </w:r>
      <w:r w:rsidR="008D49B4">
        <w:t>(mit Kolloquium)</w:t>
      </w:r>
      <w:r w:rsidR="001F279F">
        <w:t xml:space="preserve"> </w:t>
      </w:r>
      <w:r w:rsidR="00084810">
        <w:t>(ab 4. Sem.)</w:t>
      </w:r>
      <w:r>
        <w:tab/>
      </w:r>
      <w:r w:rsidR="001479CB">
        <w:t>3 SWS</w:t>
      </w:r>
    </w:p>
    <w:p w14:paraId="2017E46A" w14:textId="77777777" w:rsidR="003D7C39" w:rsidRPr="00782178" w:rsidRDefault="003D7C39" w:rsidP="00A666E0">
      <w:pPr>
        <w:spacing w:before="60"/>
        <w:rPr>
          <w:i/>
        </w:rPr>
      </w:pPr>
      <w:r w:rsidRPr="00782178">
        <w:rPr>
          <w:i/>
        </w:rPr>
        <w:t>7. Semester</w:t>
      </w:r>
      <w:r w:rsidR="00084810" w:rsidRPr="00782178">
        <w:rPr>
          <w:i/>
        </w:rPr>
        <w:t xml:space="preserve"> (WS)</w:t>
      </w:r>
    </w:p>
    <w:p w14:paraId="4FA26B8E" w14:textId="1B94F875" w:rsidR="001479CB" w:rsidRDefault="001D2D7E" w:rsidP="00A85B47">
      <w:r>
        <w:t xml:space="preserve">- </w:t>
      </w:r>
      <w:r w:rsidR="001479CB">
        <w:t>Exegese/Seminar</w:t>
      </w:r>
      <w:r w:rsidR="00084810">
        <w:t xml:space="preserve"> (ab 5. Sem.)</w:t>
      </w:r>
      <w:r w:rsidR="00084810">
        <w:tab/>
      </w:r>
      <w:r>
        <w:tab/>
      </w:r>
      <w:r>
        <w:tab/>
      </w:r>
      <w:r>
        <w:tab/>
      </w:r>
      <w:r>
        <w:tab/>
      </w:r>
      <w:r w:rsidR="00084810">
        <w:tab/>
      </w:r>
      <w:r w:rsidR="00EF6E01">
        <w:tab/>
      </w:r>
      <w:r w:rsidR="00084810">
        <w:t>3 SWS</w:t>
      </w:r>
    </w:p>
    <w:p w14:paraId="25051781" w14:textId="77777777" w:rsidR="00060C3F" w:rsidRDefault="00060C3F" w:rsidP="00A85B47"/>
    <w:p w14:paraId="4F637F70" w14:textId="77777777" w:rsidR="00060C3F" w:rsidRPr="00060C3F" w:rsidRDefault="00060C3F" w:rsidP="00A85B47">
      <w:pPr>
        <w:rPr>
          <w:b/>
        </w:rPr>
      </w:pPr>
      <w:r w:rsidRPr="00060C3F">
        <w:rPr>
          <w:b/>
        </w:rPr>
        <w:t>Beginn Sommersemester</w:t>
      </w:r>
    </w:p>
    <w:p w14:paraId="371CC1C8" w14:textId="77777777" w:rsidR="00060C3F" w:rsidRPr="00782178" w:rsidRDefault="00060C3F" w:rsidP="00A666E0">
      <w:pPr>
        <w:spacing w:before="60"/>
        <w:rPr>
          <w:i/>
        </w:rPr>
      </w:pPr>
      <w:r w:rsidRPr="00782178">
        <w:rPr>
          <w:i/>
        </w:rPr>
        <w:t>5. Semester</w:t>
      </w:r>
      <w:r w:rsidR="00084810" w:rsidRPr="00782178">
        <w:rPr>
          <w:i/>
        </w:rPr>
        <w:t xml:space="preserve"> (SS)</w:t>
      </w:r>
    </w:p>
    <w:p w14:paraId="62609A7B" w14:textId="397BF2A2" w:rsidR="00142150" w:rsidRDefault="00142150" w:rsidP="00142150">
      <w:r w:rsidRPr="00142150">
        <w:t>- Verfass</w:t>
      </w:r>
      <w:r>
        <w:t>ungsgeschichte der Neuzeit (ab 1</w:t>
      </w:r>
      <w:r w:rsidRPr="00142150">
        <w:t>. Sem.)</w:t>
      </w:r>
      <w:r w:rsidRPr="00142150">
        <w:tab/>
      </w:r>
      <w:r w:rsidRPr="00142150">
        <w:tab/>
      </w:r>
      <w:r w:rsidRPr="00142150">
        <w:tab/>
      </w:r>
      <w:r w:rsidRPr="00142150">
        <w:tab/>
      </w:r>
      <w:r w:rsidRPr="00142150">
        <w:tab/>
        <w:t>2 SWS</w:t>
      </w:r>
    </w:p>
    <w:p w14:paraId="5238A056" w14:textId="23CF6373" w:rsidR="00084810" w:rsidRDefault="001D2D7E" w:rsidP="00084810">
      <w:r>
        <w:t>- Deutsche u.</w:t>
      </w:r>
      <w:r w:rsidR="00084810">
        <w:t xml:space="preserve"> europäische </w:t>
      </w:r>
      <w:r w:rsidR="00C272C6">
        <w:t>Privatrecht</w:t>
      </w:r>
      <w:r w:rsidR="00084810">
        <w:t>sgeschichte</w:t>
      </w:r>
      <w:r w:rsidR="008D49B4">
        <w:t xml:space="preserve"> (mit Kolloquium)</w:t>
      </w:r>
      <w:r w:rsidR="00ED7E5C">
        <w:tab/>
      </w:r>
      <w:r w:rsidR="00F45C6B">
        <w:tab/>
      </w:r>
      <w:r w:rsidR="00084810">
        <w:t>3 SWS</w:t>
      </w:r>
    </w:p>
    <w:p w14:paraId="68D6E5A9" w14:textId="77777777" w:rsidR="00060C3F" w:rsidRPr="00782178" w:rsidRDefault="00060C3F" w:rsidP="00A666E0">
      <w:pPr>
        <w:spacing w:before="60"/>
        <w:rPr>
          <w:i/>
        </w:rPr>
      </w:pPr>
      <w:r w:rsidRPr="00782178">
        <w:rPr>
          <w:i/>
        </w:rPr>
        <w:t>6. Semester</w:t>
      </w:r>
      <w:r w:rsidR="00084810" w:rsidRPr="00782178">
        <w:rPr>
          <w:i/>
        </w:rPr>
        <w:t xml:space="preserve"> (WS)</w:t>
      </w:r>
    </w:p>
    <w:p w14:paraId="17357AB6" w14:textId="5C70A89F" w:rsidR="00C272C6" w:rsidRDefault="00C272C6" w:rsidP="00C272C6">
      <w:r>
        <w:t xml:space="preserve">- Römisches Recht (ab </w:t>
      </w:r>
      <w:r w:rsidR="008D49B4">
        <w:t>2</w:t>
      </w:r>
      <w:r w:rsidR="003B3DEE">
        <w:t>. Sem.)</w:t>
      </w:r>
      <w:r w:rsidR="003B3DEE">
        <w:tab/>
      </w:r>
      <w:r w:rsidR="003B3DEE">
        <w:tab/>
      </w:r>
      <w:r w:rsidR="003B3DEE">
        <w:tab/>
      </w:r>
      <w:r w:rsidR="003B3DEE">
        <w:tab/>
      </w:r>
      <w:r w:rsidR="003B3DEE">
        <w:tab/>
      </w:r>
      <w:r w:rsidR="003B3DEE">
        <w:tab/>
      </w:r>
      <w:r w:rsidR="003B3DEE">
        <w:tab/>
        <w:t>3</w:t>
      </w:r>
      <w:r>
        <w:t xml:space="preserve"> SWS</w:t>
      </w:r>
    </w:p>
    <w:p w14:paraId="79B15B53" w14:textId="05C836C5" w:rsidR="00084810" w:rsidRDefault="00084810" w:rsidP="00084810">
      <w:r>
        <w:t>- Deutsche Rechtsgeschichte (ab 2. Sem.</w:t>
      </w:r>
      <w:r w:rsidR="0048442C">
        <w:t>)</w:t>
      </w:r>
      <w:r w:rsidR="00F45C6B">
        <w:tab/>
      </w:r>
      <w:r w:rsidR="00F45C6B">
        <w:tab/>
      </w:r>
      <w:r>
        <w:tab/>
      </w:r>
      <w:r w:rsidR="007F78B5">
        <w:tab/>
      </w:r>
      <w:r w:rsidR="00ED7E5C">
        <w:tab/>
      </w:r>
      <w:r>
        <w:tab/>
      </w:r>
      <w:r w:rsidR="003B3DEE">
        <w:t>3</w:t>
      </w:r>
      <w:r w:rsidR="00782178">
        <w:t xml:space="preserve"> SWS</w:t>
      </w:r>
    </w:p>
    <w:p w14:paraId="24097CBC" w14:textId="53751AD9" w:rsidR="00084810" w:rsidRDefault="00084810" w:rsidP="00084810">
      <w:r>
        <w:t>- Römisches Privatrecht (ab 4. Sem.)</w:t>
      </w:r>
      <w:r w:rsidR="00370F3E">
        <w:tab/>
      </w:r>
      <w:r w:rsidR="00F45C6B">
        <w:tab/>
      </w:r>
      <w:r w:rsidR="00F45C6B">
        <w:tab/>
      </w:r>
      <w:r>
        <w:tab/>
      </w:r>
      <w:r w:rsidR="007F78B5">
        <w:tab/>
      </w:r>
      <w:r w:rsidR="00ED7E5C">
        <w:tab/>
      </w:r>
      <w:r>
        <w:tab/>
        <w:t>3 SWS</w:t>
      </w:r>
    </w:p>
    <w:p w14:paraId="1B02FC42" w14:textId="5C4AFD8C" w:rsidR="00EF6E01" w:rsidRDefault="009862F5" w:rsidP="00EF6E01">
      <w:r>
        <w:t>-</w:t>
      </w:r>
      <w:r w:rsidR="000E70AA">
        <w:t xml:space="preserve"> </w:t>
      </w:r>
      <w:r w:rsidR="0048442C">
        <w:t>Rechtsvergleichung</w:t>
      </w:r>
      <w:r w:rsidR="00EF6E01">
        <w:tab/>
      </w:r>
      <w:r w:rsidR="00EF6E01">
        <w:tab/>
      </w:r>
      <w:r w:rsidR="00EF6E01">
        <w:tab/>
      </w:r>
      <w:r w:rsidR="00F45C6B">
        <w:tab/>
      </w:r>
      <w:r w:rsidR="00F45C6B">
        <w:tab/>
      </w:r>
      <w:r w:rsidR="00EF6E01">
        <w:tab/>
      </w:r>
      <w:r w:rsidR="007F78B5">
        <w:tab/>
      </w:r>
      <w:r w:rsidR="00ED7E5C">
        <w:tab/>
      </w:r>
      <w:r w:rsidR="00EF6E01">
        <w:tab/>
        <w:t>2 SWS</w:t>
      </w:r>
    </w:p>
    <w:p w14:paraId="6B0DF6D5" w14:textId="7BDD2765" w:rsidR="00D011DA" w:rsidRDefault="00D011DA" w:rsidP="00EB62FD">
      <w:r>
        <w:t>- Bürgerliches Recht in dogmengeschichtlicher Vertiefung</w:t>
      </w:r>
      <w:r>
        <w:tab/>
      </w:r>
      <w:r>
        <w:tab/>
      </w:r>
      <w:r>
        <w:tab/>
      </w:r>
      <w:r>
        <w:tab/>
        <w:t>2 SWS</w:t>
      </w:r>
    </w:p>
    <w:p w14:paraId="2ADAF2F3" w14:textId="77777777" w:rsidR="00BD7C0E" w:rsidRDefault="0030316F" w:rsidP="00EB62FD">
      <w:r>
        <w:t xml:space="preserve">- </w:t>
      </w:r>
      <w:r w:rsidRPr="000216EE">
        <w:t>Europäisches Privatrecht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SWS</w:t>
      </w:r>
    </w:p>
    <w:p w14:paraId="5C944026" w14:textId="2395B29A" w:rsidR="00EB62FD" w:rsidRPr="00316748" w:rsidRDefault="00EB62FD" w:rsidP="00EB62FD">
      <w:pPr>
        <w:rPr>
          <w:lang w:val="en-US"/>
        </w:rPr>
      </w:pPr>
      <w:r w:rsidRPr="00675B18">
        <w:t>- Schlüsselqualifikationsvera</w:t>
      </w:r>
      <w:r w:rsidR="00F81CEB" w:rsidRPr="00675B18">
        <w:t xml:space="preserve">nstaltung (ab 1. </w:t>
      </w:r>
      <w:r w:rsidR="00F81CEB" w:rsidRPr="00316748">
        <w:rPr>
          <w:lang w:val="en-US"/>
        </w:rPr>
        <w:t>Sem.)</w:t>
      </w:r>
      <w:r w:rsidRPr="00316748">
        <w:rPr>
          <w:lang w:val="en-US"/>
        </w:rPr>
        <w:tab/>
      </w:r>
      <w:r w:rsidRPr="00316748">
        <w:rPr>
          <w:lang w:val="en-US"/>
        </w:rPr>
        <w:tab/>
      </w:r>
      <w:r w:rsidRPr="00316748">
        <w:rPr>
          <w:lang w:val="en-US"/>
        </w:rPr>
        <w:tab/>
      </w:r>
      <w:r w:rsidRPr="00316748">
        <w:rPr>
          <w:lang w:val="en-US"/>
        </w:rPr>
        <w:tab/>
      </w:r>
      <w:r w:rsidRPr="00316748">
        <w:rPr>
          <w:lang w:val="en-US"/>
        </w:rPr>
        <w:tab/>
        <w:t>2 SWS</w:t>
      </w:r>
    </w:p>
    <w:p w14:paraId="17357314" w14:textId="77777777" w:rsidR="00060C3F" w:rsidRPr="00316748" w:rsidRDefault="00060C3F" w:rsidP="00A666E0">
      <w:pPr>
        <w:spacing w:before="60"/>
        <w:rPr>
          <w:i/>
          <w:lang w:val="en-US"/>
        </w:rPr>
      </w:pPr>
      <w:r w:rsidRPr="00316748">
        <w:rPr>
          <w:i/>
          <w:lang w:val="en-US"/>
        </w:rPr>
        <w:t>7. Semester</w:t>
      </w:r>
      <w:r w:rsidR="00084810" w:rsidRPr="00316748">
        <w:rPr>
          <w:i/>
          <w:lang w:val="en-US"/>
        </w:rPr>
        <w:t xml:space="preserve"> (SS)</w:t>
      </w:r>
    </w:p>
    <w:p w14:paraId="788C8A86" w14:textId="2C001E3E" w:rsidR="00084810" w:rsidRDefault="00084810" w:rsidP="00084810">
      <w:r w:rsidRPr="00675B18">
        <w:t>- Exegese/Seminar (ab 5. Sem.)</w:t>
      </w:r>
      <w:r>
        <w:tab/>
      </w:r>
      <w:r w:rsidR="00E464DE">
        <w:tab/>
      </w:r>
      <w:r w:rsidR="00E464DE">
        <w:tab/>
      </w:r>
      <w:r>
        <w:tab/>
      </w:r>
      <w:r w:rsidR="007F78B5">
        <w:tab/>
      </w:r>
      <w:r w:rsidR="00ED7E5C">
        <w:tab/>
      </w:r>
      <w:r>
        <w:tab/>
        <w:t>3 SWS</w:t>
      </w:r>
    </w:p>
    <w:sectPr w:rsidR="000848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E1341" w14:textId="77777777" w:rsidR="000F613F" w:rsidRDefault="000F613F">
      <w:r>
        <w:separator/>
      </w:r>
    </w:p>
  </w:endnote>
  <w:endnote w:type="continuationSeparator" w:id="0">
    <w:p w14:paraId="34A213AE" w14:textId="77777777" w:rsidR="000F613F" w:rsidRDefault="000F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2953F" w14:textId="77777777" w:rsidR="000F613F" w:rsidRDefault="000F613F">
      <w:r>
        <w:separator/>
      </w:r>
    </w:p>
  </w:footnote>
  <w:footnote w:type="continuationSeparator" w:id="0">
    <w:p w14:paraId="02196D47" w14:textId="77777777" w:rsidR="000F613F" w:rsidRDefault="000F613F">
      <w:r>
        <w:continuationSeparator/>
      </w:r>
    </w:p>
  </w:footnote>
  <w:footnote w:id="1">
    <w:p w14:paraId="18EC703E" w14:textId="77777777" w:rsidR="00DF567A" w:rsidRDefault="00DF567A">
      <w:pPr>
        <w:pStyle w:val="Funotentext"/>
      </w:pPr>
      <w:r>
        <w:rPr>
          <w:rStyle w:val="Funotenzeichen"/>
        </w:rPr>
        <w:footnoteRef/>
      </w:r>
      <w:r>
        <w:t xml:space="preserve"> SWS = Semesterwochenstunden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36F"/>
    <w:multiLevelType w:val="hybridMultilevel"/>
    <w:tmpl w:val="6B1C8350"/>
    <w:lvl w:ilvl="0" w:tplc="DDC8F8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5D"/>
    <w:rsid w:val="0000442F"/>
    <w:rsid w:val="000216EE"/>
    <w:rsid w:val="00030140"/>
    <w:rsid w:val="0004589C"/>
    <w:rsid w:val="00047CAB"/>
    <w:rsid w:val="00051FC3"/>
    <w:rsid w:val="000532CA"/>
    <w:rsid w:val="00054E7C"/>
    <w:rsid w:val="00060C3F"/>
    <w:rsid w:val="000728DF"/>
    <w:rsid w:val="00084810"/>
    <w:rsid w:val="000970D7"/>
    <w:rsid w:val="00097D03"/>
    <w:rsid w:val="000A1F2E"/>
    <w:rsid w:val="000B7510"/>
    <w:rsid w:val="000E70AA"/>
    <w:rsid w:val="000F613F"/>
    <w:rsid w:val="000F62AA"/>
    <w:rsid w:val="00125DBC"/>
    <w:rsid w:val="0012667F"/>
    <w:rsid w:val="00127F31"/>
    <w:rsid w:val="00130754"/>
    <w:rsid w:val="00142150"/>
    <w:rsid w:val="001479CB"/>
    <w:rsid w:val="00160C18"/>
    <w:rsid w:val="001725AA"/>
    <w:rsid w:val="00176164"/>
    <w:rsid w:val="0017785E"/>
    <w:rsid w:val="00181E40"/>
    <w:rsid w:val="0018285D"/>
    <w:rsid w:val="0019631B"/>
    <w:rsid w:val="0019747A"/>
    <w:rsid w:val="001A4CE1"/>
    <w:rsid w:val="001C0AF6"/>
    <w:rsid w:val="001D2D7E"/>
    <w:rsid w:val="001E4DE6"/>
    <w:rsid w:val="001E57F4"/>
    <w:rsid w:val="001F279F"/>
    <w:rsid w:val="00217665"/>
    <w:rsid w:val="00217D32"/>
    <w:rsid w:val="002302BD"/>
    <w:rsid w:val="00236072"/>
    <w:rsid w:val="00252140"/>
    <w:rsid w:val="002A5C24"/>
    <w:rsid w:val="002A75B2"/>
    <w:rsid w:val="002B56BE"/>
    <w:rsid w:val="002C0FE7"/>
    <w:rsid w:val="002C61DF"/>
    <w:rsid w:val="002C72BB"/>
    <w:rsid w:val="002F09A4"/>
    <w:rsid w:val="0030316F"/>
    <w:rsid w:val="00316748"/>
    <w:rsid w:val="00324539"/>
    <w:rsid w:val="00327D1B"/>
    <w:rsid w:val="0033488A"/>
    <w:rsid w:val="00335206"/>
    <w:rsid w:val="0033630A"/>
    <w:rsid w:val="003472FD"/>
    <w:rsid w:val="00351BE4"/>
    <w:rsid w:val="0035301F"/>
    <w:rsid w:val="00370F3E"/>
    <w:rsid w:val="00386B09"/>
    <w:rsid w:val="00394C78"/>
    <w:rsid w:val="003A2CB2"/>
    <w:rsid w:val="003A3269"/>
    <w:rsid w:val="003A44B4"/>
    <w:rsid w:val="003B02BE"/>
    <w:rsid w:val="003B3DEE"/>
    <w:rsid w:val="003C090D"/>
    <w:rsid w:val="003D7C39"/>
    <w:rsid w:val="003E7FC5"/>
    <w:rsid w:val="003F14B3"/>
    <w:rsid w:val="00427692"/>
    <w:rsid w:val="00443366"/>
    <w:rsid w:val="00474729"/>
    <w:rsid w:val="0048442C"/>
    <w:rsid w:val="004C2350"/>
    <w:rsid w:val="004C3706"/>
    <w:rsid w:val="004E3E72"/>
    <w:rsid w:val="005230C6"/>
    <w:rsid w:val="00532FB1"/>
    <w:rsid w:val="00535B5B"/>
    <w:rsid w:val="005452BC"/>
    <w:rsid w:val="00581702"/>
    <w:rsid w:val="00583238"/>
    <w:rsid w:val="00585FD3"/>
    <w:rsid w:val="00595939"/>
    <w:rsid w:val="005B1850"/>
    <w:rsid w:val="005E31B2"/>
    <w:rsid w:val="00617DEA"/>
    <w:rsid w:val="00636440"/>
    <w:rsid w:val="00642DFB"/>
    <w:rsid w:val="00643B96"/>
    <w:rsid w:val="00644235"/>
    <w:rsid w:val="00665AD9"/>
    <w:rsid w:val="00670E2A"/>
    <w:rsid w:val="00675B18"/>
    <w:rsid w:val="00676A43"/>
    <w:rsid w:val="006E113E"/>
    <w:rsid w:val="006F2D35"/>
    <w:rsid w:val="00700DD9"/>
    <w:rsid w:val="00711B4B"/>
    <w:rsid w:val="00782178"/>
    <w:rsid w:val="007B44DF"/>
    <w:rsid w:val="007F78B5"/>
    <w:rsid w:val="0080258D"/>
    <w:rsid w:val="008136B7"/>
    <w:rsid w:val="00832804"/>
    <w:rsid w:val="00833CB3"/>
    <w:rsid w:val="008A496F"/>
    <w:rsid w:val="008B3929"/>
    <w:rsid w:val="008C64C0"/>
    <w:rsid w:val="008C6F60"/>
    <w:rsid w:val="008D2D2D"/>
    <w:rsid w:val="008D49B4"/>
    <w:rsid w:val="00900A36"/>
    <w:rsid w:val="0090439B"/>
    <w:rsid w:val="0090454F"/>
    <w:rsid w:val="00923D93"/>
    <w:rsid w:val="00932A1A"/>
    <w:rsid w:val="0093406D"/>
    <w:rsid w:val="00947FA9"/>
    <w:rsid w:val="00952637"/>
    <w:rsid w:val="00954C8C"/>
    <w:rsid w:val="009862F5"/>
    <w:rsid w:val="00993C04"/>
    <w:rsid w:val="009D1704"/>
    <w:rsid w:val="009F2E22"/>
    <w:rsid w:val="009F5BFD"/>
    <w:rsid w:val="00A24530"/>
    <w:rsid w:val="00A245ED"/>
    <w:rsid w:val="00A337A5"/>
    <w:rsid w:val="00A426E3"/>
    <w:rsid w:val="00A666E0"/>
    <w:rsid w:val="00A766F6"/>
    <w:rsid w:val="00A85B47"/>
    <w:rsid w:val="00AB332F"/>
    <w:rsid w:val="00AB7522"/>
    <w:rsid w:val="00AD7CEC"/>
    <w:rsid w:val="00AE7694"/>
    <w:rsid w:val="00B343DB"/>
    <w:rsid w:val="00B445FF"/>
    <w:rsid w:val="00B52461"/>
    <w:rsid w:val="00B52774"/>
    <w:rsid w:val="00B52E99"/>
    <w:rsid w:val="00B57BCB"/>
    <w:rsid w:val="00B658C1"/>
    <w:rsid w:val="00B72CAD"/>
    <w:rsid w:val="00B8448D"/>
    <w:rsid w:val="00B9415D"/>
    <w:rsid w:val="00BB2665"/>
    <w:rsid w:val="00BB4184"/>
    <w:rsid w:val="00BC290E"/>
    <w:rsid w:val="00BD2040"/>
    <w:rsid w:val="00BD7C0E"/>
    <w:rsid w:val="00BE1B3A"/>
    <w:rsid w:val="00BE7E5C"/>
    <w:rsid w:val="00BF22E7"/>
    <w:rsid w:val="00C14DD4"/>
    <w:rsid w:val="00C272C6"/>
    <w:rsid w:val="00C27B33"/>
    <w:rsid w:val="00C520E8"/>
    <w:rsid w:val="00C66B12"/>
    <w:rsid w:val="00C84D0B"/>
    <w:rsid w:val="00C977D9"/>
    <w:rsid w:val="00CD762E"/>
    <w:rsid w:val="00D011DA"/>
    <w:rsid w:val="00D06A76"/>
    <w:rsid w:val="00D51885"/>
    <w:rsid w:val="00D5643B"/>
    <w:rsid w:val="00D6075B"/>
    <w:rsid w:val="00D66C74"/>
    <w:rsid w:val="00D7377E"/>
    <w:rsid w:val="00D963C1"/>
    <w:rsid w:val="00DC0753"/>
    <w:rsid w:val="00DC4DF7"/>
    <w:rsid w:val="00DE0DB2"/>
    <w:rsid w:val="00DF567A"/>
    <w:rsid w:val="00E12AAD"/>
    <w:rsid w:val="00E12CFB"/>
    <w:rsid w:val="00E236A2"/>
    <w:rsid w:val="00E23C9B"/>
    <w:rsid w:val="00E35081"/>
    <w:rsid w:val="00E464DE"/>
    <w:rsid w:val="00E71BFB"/>
    <w:rsid w:val="00E77A4E"/>
    <w:rsid w:val="00EA02CE"/>
    <w:rsid w:val="00EB262B"/>
    <w:rsid w:val="00EB62FD"/>
    <w:rsid w:val="00EC5D85"/>
    <w:rsid w:val="00ED7E5C"/>
    <w:rsid w:val="00EE43A8"/>
    <w:rsid w:val="00EE6509"/>
    <w:rsid w:val="00EF6E01"/>
    <w:rsid w:val="00EF737E"/>
    <w:rsid w:val="00F10647"/>
    <w:rsid w:val="00F15C8E"/>
    <w:rsid w:val="00F251C4"/>
    <w:rsid w:val="00F43CDB"/>
    <w:rsid w:val="00F45C6B"/>
    <w:rsid w:val="00F46069"/>
    <w:rsid w:val="00F64508"/>
    <w:rsid w:val="00F655CB"/>
    <w:rsid w:val="00F81CEB"/>
    <w:rsid w:val="00FA7EC3"/>
    <w:rsid w:val="00FB160F"/>
    <w:rsid w:val="00FB16C4"/>
    <w:rsid w:val="00FC3136"/>
    <w:rsid w:val="00F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6CFD9"/>
  <w15:docId w15:val="{F06F1221-615A-46C9-8C9E-3FE6FA38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sid w:val="009D1704"/>
    <w:rPr>
      <w:sz w:val="16"/>
      <w:szCs w:val="16"/>
    </w:rPr>
  </w:style>
  <w:style w:type="paragraph" w:styleId="Kommentartext">
    <w:name w:val="annotation text"/>
    <w:basedOn w:val="Standard"/>
    <w:semiHidden/>
    <w:rsid w:val="009D170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D1704"/>
    <w:rPr>
      <w:b/>
      <w:bCs/>
    </w:rPr>
  </w:style>
  <w:style w:type="paragraph" w:styleId="Sprechblasentext">
    <w:name w:val="Balloon Text"/>
    <w:basedOn w:val="Standard"/>
    <w:semiHidden/>
    <w:rsid w:val="009D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F6CE-7ECE-4D81-9A1B-A512CA4C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SPB I neu</vt:lpstr>
    </vt:vector>
  </TitlesOfParts>
  <Company>Institut für geschichtliche Rechtswissenschaft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SPB I neu</dc:title>
  <dc:creator>Uni HD</dc:creator>
  <cp:lastModifiedBy>GeiselPC</cp:lastModifiedBy>
  <cp:revision>2</cp:revision>
  <cp:lastPrinted>2012-06-14T12:27:00Z</cp:lastPrinted>
  <dcterms:created xsi:type="dcterms:W3CDTF">2017-01-23T08:16:00Z</dcterms:created>
  <dcterms:modified xsi:type="dcterms:W3CDTF">2017-01-23T08:16:00Z</dcterms:modified>
</cp:coreProperties>
</file>